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jc w:val="center"/>
        <w:tblInd w:w="500" w:type="dxa"/>
        <w:tblLook w:val="01E0"/>
      </w:tblPr>
      <w:tblGrid>
        <w:gridCol w:w="3720"/>
        <w:gridCol w:w="6004"/>
      </w:tblGrid>
      <w:tr w:rsidR="009F3750" w:rsidRPr="00F72785" w:rsidTr="00BE7468">
        <w:trPr>
          <w:jc w:val="center"/>
        </w:trPr>
        <w:tc>
          <w:tcPr>
            <w:tcW w:w="3720" w:type="dxa"/>
          </w:tcPr>
          <w:p w:rsidR="009F3750" w:rsidRPr="00E540B4" w:rsidRDefault="009F3750" w:rsidP="00DA2C07">
            <w:pPr>
              <w:jc w:val="center"/>
              <w:rPr>
                <w:rFonts w:ascii="Times New Roman" w:hAnsi="Times New Roman"/>
                <w:b/>
                <w:szCs w:val="28"/>
              </w:rPr>
            </w:pPr>
            <w:r w:rsidRPr="00E540B4">
              <w:rPr>
                <w:rFonts w:ascii="Times New Roman" w:hAnsi="Times New Roman"/>
                <w:b/>
                <w:szCs w:val="28"/>
              </w:rPr>
              <w:t>UỶ BAN NHÂN DÂN</w:t>
            </w:r>
          </w:p>
          <w:p w:rsidR="009F3750" w:rsidRPr="00E540B4" w:rsidRDefault="009F3750" w:rsidP="00DA2C07">
            <w:pPr>
              <w:jc w:val="center"/>
              <w:rPr>
                <w:rFonts w:ascii="Times New Roman" w:hAnsi="Times New Roman"/>
                <w:b/>
                <w:bCs/>
                <w:szCs w:val="28"/>
              </w:rPr>
            </w:pPr>
            <w:r w:rsidRPr="00E540B4">
              <w:rPr>
                <w:rFonts w:ascii="Times New Roman" w:hAnsi="Times New Roman"/>
                <w:b/>
                <w:bCs/>
                <w:szCs w:val="28"/>
              </w:rPr>
              <w:t xml:space="preserve">HUYỆN </w:t>
            </w:r>
            <w:r w:rsidR="00280087">
              <w:rPr>
                <w:rFonts w:ascii="Times New Roman" w:hAnsi="Times New Roman"/>
                <w:b/>
                <w:bCs/>
                <w:szCs w:val="28"/>
              </w:rPr>
              <w:t>QUẢNG NINH</w:t>
            </w:r>
          </w:p>
        </w:tc>
        <w:tc>
          <w:tcPr>
            <w:tcW w:w="6004" w:type="dxa"/>
          </w:tcPr>
          <w:p w:rsidR="009F3750" w:rsidRPr="00E540B4" w:rsidRDefault="009F3750" w:rsidP="00DA2C07">
            <w:pPr>
              <w:ind w:right="-244"/>
              <w:rPr>
                <w:rFonts w:ascii="Times New Roman" w:hAnsi="Times New Roman"/>
                <w:b/>
                <w:bCs/>
                <w:szCs w:val="28"/>
              </w:rPr>
            </w:pPr>
            <w:r w:rsidRPr="00E540B4">
              <w:rPr>
                <w:rFonts w:ascii="Times New Roman" w:hAnsi="Times New Roman"/>
                <w:b/>
                <w:bCs/>
                <w:szCs w:val="28"/>
              </w:rPr>
              <w:t>CỘNG HOÀ XÃ HỘI CHỦ NGHĨA VIỆT NAM</w:t>
            </w:r>
          </w:p>
          <w:p w:rsidR="009F3750" w:rsidRPr="00E540B4" w:rsidRDefault="009F3750" w:rsidP="00DA2C07">
            <w:pPr>
              <w:ind w:right="-243"/>
              <w:jc w:val="center"/>
              <w:rPr>
                <w:rFonts w:ascii="Times New Roman" w:hAnsi="Times New Roman"/>
                <w:b/>
                <w:bCs/>
                <w:szCs w:val="28"/>
              </w:rPr>
            </w:pPr>
            <w:r w:rsidRPr="00E540B4">
              <w:rPr>
                <w:rFonts w:ascii="Times New Roman" w:hAnsi="Times New Roman"/>
                <w:b/>
                <w:bCs/>
                <w:szCs w:val="28"/>
              </w:rPr>
              <w:t>Độc lập - Tự do - Hạnh phúc</w:t>
            </w:r>
          </w:p>
        </w:tc>
      </w:tr>
      <w:tr w:rsidR="009F3750" w:rsidRPr="00F72785" w:rsidTr="00BE7468">
        <w:trPr>
          <w:trHeight w:val="383"/>
          <w:jc w:val="center"/>
        </w:trPr>
        <w:tc>
          <w:tcPr>
            <w:tcW w:w="3720" w:type="dxa"/>
          </w:tcPr>
          <w:p w:rsidR="00DA2C07" w:rsidRDefault="009465E5" w:rsidP="00DA2C07">
            <w:pPr>
              <w:jc w:val="center"/>
              <w:rPr>
                <w:rFonts w:ascii="Times New Roman" w:hAnsi="Times New Roman"/>
                <w:szCs w:val="28"/>
              </w:rPr>
            </w:pPr>
            <w:r>
              <w:rPr>
                <w:rFonts w:ascii="Times New Roman" w:hAnsi="Times New Roman"/>
                <w:noProof/>
                <w:szCs w:val="28"/>
              </w:rPr>
              <w:pict>
                <v:line id="Line 2" o:spid="_x0000_s1026" style="position:absolute;left:0;text-align:left;z-index:251660288;visibility:visible;mso-wrap-distance-top:-3e-5mm;mso-wrap-distance-bottom:-3e-5mm;mso-position-horizontal-relative:text;mso-position-vertical-relative:text" from="43pt,.25pt" to="13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b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"/>
              </w:pict>
            </w:r>
          </w:p>
          <w:p w:rsidR="009F3750" w:rsidRPr="00F72785" w:rsidRDefault="009F3750" w:rsidP="00DA2C07">
            <w:pPr>
              <w:jc w:val="center"/>
              <w:rPr>
                <w:rFonts w:ascii="Times New Roman" w:hAnsi="Times New Roman"/>
                <w:szCs w:val="28"/>
              </w:rPr>
            </w:pPr>
            <w:r>
              <w:rPr>
                <w:rFonts w:ascii="Times New Roman" w:hAnsi="Times New Roman"/>
                <w:szCs w:val="28"/>
              </w:rPr>
              <w:t xml:space="preserve">Số:     </w:t>
            </w:r>
            <w:r w:rsidRPr="00F72785">
              <w:rPr>
                <w:rFonts w:ascii="Times New Roman" w:hAnsi="Times New Roman"/>
                <w:szCs w:val="28"/>
              </w:rPr>
              <w:t>/BC-UBND</w:t>
            </w:r>
          </w:p>
        </w:tc>
        <w:tc>
          <w:tcPr>
            <w:tcW w:w="6004" w:type="dxa"/>
          </w:tcPr>
          <w:p w:rsidR="00DA2C07" w:rsidRDefault="009465E5" w:rsidP="00DA2C07">
            <w:pPr>
              <w:ind w:right="-244"/>
              <w:jc w:val="center"/>
              <w:rPr>
                <w:rFonts w:ascii="Times New Roman" w:hAnsi="Times New Roman"/>
                <w:i/>
                <w:iCs/>
                <w:szCs w:val="28"/>
              </w:rPr>
            </w:pPr>
            <w:r w:rsidRPr="009465E5">
              <w:rPr>
                <w:rFonts w:ascii="Times New Roman" w:hAnsi="Times New Roman"/>
                <w:noProof/>
                <w:szCs w:val="28"/>
              </w:rPr>
              <w:pict>
                <v:line id="Line 3" o:spid="_x0000_s1028" style="position:absolute;left:0;text-align:left;z-index:251661312;visibility:visible;mso-wrap-distance-top:-3e-5mm;mso-wrap-distance-bottom:-3e-5mm;mso-position-horizontal-relative:text;mso-position-vertical-relative:text" from="70.05pt,.9pt" to="23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g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"/>
              </w:pict>
            </w:r>
          </w:p>
          <w:p w:rsidR="009F3750" w:rsidRPr="00F72785" w:rsidRDefault="00280087" w:rsidP="00DA2C07">
            <w:pPr>
              <w:ind w:right="-244"/>
              <w:jc w:val="center"/>
              <w:rPr>
                <w:rFonts w:ascii="Times New Roman" w:hAnsi="Times New Roman"/>
                <w:b/>
                <w:bCs/>
                <w:szCs w:val="28"/>
              </w:rPr>
            </w:pPr>
            <w:r>
              <w:rPr>
                <w:rFonts w:ascii="Times New Roman" w:hAnsi="Times New Roman"/>
                <w:i/>
                <w:iCs/>
                <w:szCs w:val="28"/>
              </w:rPr>
              <w:t>Quảng Ninh</w:t>
            </w:r>
            <w:r w:rsidR="009F3750" w:rsidRPr="00F72785">
              <w:rPr>
                <w:rFonts w:ascii="Times New Roman" w:hAnsi="Times New Roman"/>
                <w:i/>
                <w:iCs/>
                <w:szCs w:val="28"/>
              </w:rPr>
              <w:t>, ngày      tháng  năm 20</w:t>
            </w:r>
            <w:r w:rsidR="009F3750">
              <w:rPr>
                <w:rFonts w:ascii="Times New Roman" w:hAnsi="Times New Roman"/>
                <w:i/>
                <w:iCs/>
                <w:szCs w:val="28"/>
              </w:rPr>
              <w:t>20</w:t>
            </w:r>
          </w:p>
        </w:tc>
      </w:tr>
    </w:tbl>
    <w:p w:rsidR="005D57FE" w:rsidRPr="005D57FE" w:rsidRDefault="009F3750" w:rsidP="00880DC6">
      <w:pPr>
        <w:spacing w:before="120" w:after="120"/>
        <w:rPr>
          <w:rFonts w:ascii="Times New Roman" w:hAnsi="Times New Roman"/>
          <w:sz w:val="8"/>
        </w:rPr>
      </w:pPr>
      <w:r w:rsidRPr="00194C1C">
        <w:rPr>
          <w:rFonts w:ascii="Times New Roman" w:hAnsi="Times New Roman"/>
          <w:sz w:val="38"/>
        </w:rPr>
        <w:tab/>
      </w:r>
      <w:r w:rsidRPr="00194C1C">
        <w:rPr>
          <w:rFonts w:ascii="Times New Roman" w:hAnsi="Times New Roman"/>
          <w:sz w:val="38"/>
        </w:rPr>
        <w:tab/>
      </w:r>
      <w:r w:rsidRPr="00194C1C">
        <w:rPr>
          <w:rFonts w:ascii="Times New Roman" w:hAnsi="Times New Roman"/>
          <w:sz w:val="38"/>
        </w:rPr>
        <w:tab/>
      </w:r>
    </w:p>
    <w:p w:rsidR="009F3750" w:rsidRPr="00E540B4" w:rsidRDefault="009F3750" w:rsidP="00880DC6">
      <w:pPr>
        <w:spacing w:before="120" w:after="120"/>
        <w:jc w:val="center"/>
        <w:outlineLvl w:val="0"/>
        <w:rPr>
          <w:rFonts w:ascii="Times New Roman" w:hAnsi="Times New Roman"/>
          <w:b/>
          <w:bCs/>
          <w:szCs w:val="28"/>
        </w:rPr>
      </w:pPr>
      <w:r w:rsidRPr="00E540B4">
        <w:rPr>
          <w:rFonts w:ascii="Times New Roman" w:hAnsi="Times New Roman"/>
          <w:b/>
          <w:bCs/>
          <w:szCs w:val="28"/>
        </w:rPr>
        <w:t>BÁO CÁO</w:t>
      </w:r>
    </w:p>
    <w:p w:rsidR="009F3750" w:rsidRDefault="009465E5" w:rsidP="00880DC6">
      <w:pPr>
        <w:spacing w:before="120" w:after="120"/>
        <w:jc w:val="center"/>
        <w:rPr>
          <w:rFonts w:ascii="Times New Roman" w:hAnsi="Times New Roman"/>
          <w:b/>
          <w:color w:val="000000"/>
          <w:szCs w:val="28"/>
        </w:rPr>
      </w:pPr>
      <w:r w:rsidRPr="009465E5">
        <w:rPr>
          <w:rFonts w:ascii="Times New Roman" w:hAnsi="Times New Roman"/>
          <w:b/>
          <w:noProof/>
          <w:color w:val="000000"/>
          <w:sz w:val="14"/>
          <w:szCs w:val="28"/>
        </w:rPr>
        <w:pict>
          <v:shapetype id="_x0000_t32" coordsize="21600,21600" o:spt="32" o:oned="t" path="m,l21600,21600e" filled="f">
            <v:path arrowok="t" fillok="f" o:connecttype="none"/>
            <o:lock v:ext="edit" shapetype="t"/>
          </v:shapetype>
          <v:shape id="AutoShape 4" o:spid="_x0000_s1027" type="#_x0000_t32" style="position:absolute;left:0;text-align:left;margin-left:171.05pt;margin-top:34.15pt;width:111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pM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nm6eEhBOX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"/>
        </w:pict>
      </w:r>
      <w:r w:rsidR="00594C03">
        <w:rPr>
          <w:rFonts w:ascii="Times New Roman" w:hAnsi="Times New Roman"/>
          <w:b/>
          <w:color w:val="000000"/>
          <w:szCs w:val="28"/>
        </w:rPr>
        <w:t>Công tác phòng, chống dịch Covid -19 và k</w:t>
      </w:r>
      <w:r w:rsidR="009F3750">
        <w:rPr>
          <w:rFonts w:ascii="Times New Roman" w:hAnsi="Times New Roman"/>
          <w:b/>
          <w:color w:val="000000"/>
          <w:szCs w:val="28"/>
        </w:rPr>
        <w:t xml:space="preserve">ết quả thực hiện chi trả hỗ trợ đối tượng bị ảnh hưởng trên địa bàn huyện </w:t>
      </w:r>
      <w:r w:rsidR="00280087">
        <w:rPr>
          <w:rFonts w:ascii="Times New Roman" w:hAnsi="Times New Roman"/>
          <w:b/>
          <w:color w:val="000000"/>
          <w:szCs w:val="28"/>
        </w:rPr>
        <w:t>Quảng Ninh</w:t>
      </w:r>
    </w:p>
    <w:p w:rsidR="009F3750" w:rsidRPr="008132BB" w:rsidRDefault="009F3750" w:rsidP="00880DC6">
      <w:pPr>
        <w:spacing w:before="120" w:after="120"/>
        <w:jc w:val="center"/>
        <w:rPr>
          <w:rFonts w:ascii="Times New Roman" w:hAnsi="Times New Roman"/>
          <w:b/>
          <w:color w:val="000000"/>
          <w:sz w:val="2"/>
          <w:szCs w:val="28"/>
        </w:rPr>
      </w:pPr>
    </w:p>
    <w:p w:rsidR="00515B22" w:rsidRPr="00755923" w:rsidRDefault="009F3750" w:rsidP="00755923">
      <w:pPr>
        <w:pStyle w:val="Vnbnnidung20"/>
        <w:shd w:val="clear" w:color="auto" w:fill="auto"/>
        <w:spacing w:before="60" w:line="252" w:lineRule="auto"/>
        <w:ind w:firstLine="600"/>
      </w:pPr>
      <w:r w:rsidRPr="00755923">
        <w:t xml:space="preserve">Thực hiện </w:t>
      </w:r>
      <w:r w:rsidR="00515B22" w:rsidRPr="00755923">
        <w:t>Chương trình Kỳ họp thường lệ giữa năm 2020 (Kỳ họp thứ 1</w:t>
      </w:r>
      <w:r w:rsidR="003B2B6F" w:rsidRPr="00755923">
        <w:t>2</w:t>
      </w:r>
      <w:r w:rsidR="00515B22" w:rsidRPr="00755923">
        <w:t>), HĐND</w:t>
      </w:r>
      <w:r w:rsidR="003B2B6F" w:rsidRPr="00755923">
        <w:t xml:space="preserve"> huyện</w:t>
      </w:r>
      <w:r w:rsidR="00515B22" w:rsidRPr="00755923">
        <w:t xml:space="preserve"> khóa X</w:t>
      </w:r>
      <w:r w:rsidR="003B2B6F" w:rsidRPr="00755923">
        <w:t>IX</w:t>
      </w:r>
      <w:r w:rsidR="00515B22" w:rsidRPr="00755923">
        <w:t xml:space="preserve">, nhiệm kỳ 2016 </w:t>
      </w:r>
      <w:r w:rsidR="00D966E8" w:rsidRPr="00755923">
        <w:t>-</w:t>
      </w:r>
      <w:r w:rsidR="00515B22" w:rsidRPr="00755923">
        <w:t xml:space="preserve"> 2021</w:t>
      </w:r>
      <w:r w:rsidR="003B2B6F" w:rsidRPr="00755923">
        <w:t>,</w:t>
      </w:r>
      <w:r w:rsidR="00C92E84" w:rsidRPr="00755923">
        <w:t xml:space="preserve"> </w:t>
      </w:r>
      <w:r w:rsidR="00515B22" w:rsidRPr="00755923">
        <w:t xml:space="preserve">UBND </w:t>
      </w:r>
      <w:r w:rsidR="003B2B6F" w:rsidRPr="00755923">
        <w:t>huyện</w:t>
      </w:r>
      <w:r w:rsidR="00515B22" w:rsidRPr="00755923">
        <w:t xml:space="preserve"> báo cáo HĐND </w:t>
      </w:r>
      <w:r w:rsidR="003B2B6F" w:rsidRPr="00755923">
        <w:t>huyện</w:t>
      </w:r>
      <w:r w:rsidR="00515B22" w:rsidRPr="00755923">
        <w:t xml:space="preserve"> công tác phòng, c</w:t>
      </w:r>
      <w:r w:rsidR="003B2B6F" w:rsidRPr="00755923">
        <w:t xml:space="preserve">hống </w:t>
      </w:r>
      <w:r w:rsidR="00515B22" w:rsidRPr="00755923">
        <w:t>dịch Covid</w:t>
      </w:r>
      <w:r w:rsidR="00D966E8" w:rsidRPr="00755923">
        <w:t xml:space="preserve"> -</w:t>
      </w:r>
      <w:r w:rsidR="00515B22" w:rsidRPr="00755923">
        <w:t xml:space="preserve"> 19</w:t>
      </w:r>
      <w:r w:rsidR="003B2B6F" w:rsidRPr="00755923">
        <w:t xml:space="preserve"> và kết quả thực hiện chi trả hỗ trợ cho đối tượng bị ảnh hưởng</w:t>
      </w:r>
      <w:r w:rsidR="00515B22" w:rsidRPr="00755923">
        <w:t xml:space="preserve"> trên địa bàn </w:t>
      </w:r>
      <w:r w:rsidR="003B2B6F" w:rsidRPr="00755923">
        <w:t>huyện</w:t>
      </w:r>
      <w:r w:rsidR="00515B22" w:rsidRPr="00755923">
        <w:t>, cụ thể như sau:</w:t>
      </w:r>
    </w:p>
    <w:p w:rsidR="00A70EDD" w:rsidRPr="00755923" w:rsidRDefault="00542A32" w:rsidP="00755923">
      <w:pPr>
        <w:pStyle w:val="Tiu10"/>
        <w:keepNext/>
        <w:keepLines/>
        <w:shd w:val="clear" w:color="auto" w:fill="auto"/>
        <w:tabs>
          <w:tab w:val="left" w:pos="1150"/>
        </w:tabs>
        <w:spacing w:before="60" w:line="252" w:lineRule="auto"/>
        <w:ind w:firstLine="709"/>
        <w:jc w:val="both"/>
      </w:pPr>
      <w:r w:rsidRPr="00755923">
        <w:t xml:space="preserve">I. </w:t>
      </w:r>
      <w:r w:rsidR="00C92E84" w:rsidRPr="00755923">
        <w:t>TÌNH HÌNH DỊCH</w:t>
      </w:r>
      <w:r w:rsidR="00A70EDD" w:rsidRPr="00755923">
        <w:t xml:space="preserve"> C</w:t>
      </w:r>
      <w:r w:rsidR="00C92E84" w:rsidRPr="00755923">
        <w:t>OVID</w:t>
      </w:r>
      <w:r w:rsidR="00A70EDD" w:rsidRPr="00755923">
        <w:t xml:space="preserve"> -19</w:t>
      </w:r>
    </w:p>
    <w:p w:rsidR="004A6F4C" w:rsidRPr="00755923" w:rsidRDefault="004A6F4C" w:rsidP="00755923">
      <w:pPr>
        <w:pStyle w:val="Vnbnnidung20"/>
        <w:shd w:val="clear" w:color="auto" w:fill="auto"/>
        <w:spacing w:before="60" w:line="252" w:lineRule="auto"/>
        <w:ind w:firstLine="720"/>
      </w:pPr>
      <w:r w:rsidRPr="00755923">
        <w:rPr>
          <w:spacing w:val="-2"/>
        </w:rPr>
        <w:t xml:space="preserve">Dịch Covid-19 xuất hiện bắt đầu từ thành phố Vũ Hán, tỉnh Hồ Bắc, Trung Quốc đã lan rộng ra 215 quốc gia và vùng lãnh thổ, trong đó có Việt Nam. Đây là dịch bệnh mới, nguy hiểm, lây lan nhanh, khó dự đoán chính xác thời gian kết thúc. Hiện vắc-xin và thuốc điều trị </w:t>
      </w:r>
      <w:r w:rsidR="00BD0719" w:rsidRPr="00755923">
        <w:rPr>
          <w:spacing w:val="-2"/>
        </w:rPr>
        <w:t>bệnh này đang trong giai đoạn nghiên cứu và thử nghiệm</w:t>
      </w:r>
      <w:r w:rsidRPr="00755923">
        <w:t>.</w:t>
      </w:r>
    </w:p>
    <w:p w:rsidR="00B05E23" w:rsidRPr="00755923" w:rsidRDefault="004A6F4C" w:rsidP="00755923">
      <w:pPr>
        <w:pStyle w:val="NormalWeb"/>
        <w:shd w:val="clear" w:color="auto" w:fill="FFFFFF"/>
        <w:spacing w:before="60" w:beforeAutospacing="0" w:after="0" w:afterAutospacing="0" w:line="252" w:lineRule="auto"/>
        <w:ind w:firstLine="720"/>
        <w:jc w:val="both"/>
        <w:rPr>
          <w:sz w:val="28"/>
          <w:szCs w:val="28"/>
        </w:rPr>
      </w:pPr>
      <w:r w:rsidRPr="00755923">
        <w:rPr>
          <w:spacing w:val="-2"/>
          <w:sz w:val="28"/>
          <w:szCs w:val="28"/>
        </w:rPr>
        <w:t xml:space="preserve">Thời gian qua, </w:t>
      </w:r>
      <w:r w:rsidR="00D01137" w:rsidRPr="00755923">
        <w:rPr>
          <w:spacing w:val="-2"/>
          <w:sz w:val="28"/>
          <w:szCs w:val="28"/>
        </w:rPr>
        <w:t>huyện Quảng Ninh</w:t>
      </w:r>
      <w:r w:rsidRPr="00755923">
        <w:rPr>
          <w:spacing w:val="-2"/>
          <w:sz w:val="28"/>
          <w:szCs w:val="28"/>
        </w:rPr>
        <w:t xml:space="preserve"> đã triển khai quyết liệt các biện pháp để phòng, chống, kiểm soát lây nhiễm vào cộng đồng.</w:t>
      </w:r>
      <w:r w:rsidR="00D966E8" w:rsidRPr="00755923">
        <w:rPr>
          <w:spacing w:val="-2"/>
          <w:sz w:val="28"/>
          <w:szCs w:val="28"/>
        </w:rPr>
        <w:t xml:space="preserve"> </w:t>
      </w:r>
      <w:r w:rsidR="00A87288" w:rsidRPr="00755923">
        <w:rPr>
          <w:spacing w:val="-2"/>
          <w:sz w:val="28"/>
          <w:szCs w:val="28"/>
          <w:lang w:val="vi-VN"/>
        </w:rPr>
        <w:t xml:space="preserve">Tính đến ngày </w:t>
      </w:r>
      <w:r w:rsidR="00D966E8" w:rsidRPr="00755923">
        <w:rPr>
          <w:spacing w:val="-2"/>
          <w:sz w:val="28"/>
          <w:szCs w:val="28"/>
        </w:rPr>
        <w:t>15</w:t>
      </w:r>
      <w:r w:rsidR="00A87288" w:rsidRPr="00755923">
        <w:rPr>
          <w:spacing w:val="-2"/>
          <w:sz w:val="28"/>
          <w:szCs w:val="28"/>
          <w:lang w:val="vi-VN"/>
        </w:rPr>
        <w:t>/</w:t>
      </w:r>
      <w:r w:rsidR="00D966E8" w:rsidRPr="00755923">
        <w:rPr>
          <w:spacing w:val="-2"/>
          <w:sz w:val="28"/>
          <w:szCs w:val="28"/>
        </w:rPr>
        <w:t>7</w:t>
      </w:r>
      <w:r w:rsidR="00A87288" w:rsidRPr="00755923">
        <w:rPr>
          <w:spacing w:val="-2"/>
          <w:sz w:val="28"/>
          <w:szCs w:val="28"/>
          <w:lang w:val="vi-VN"/>
        </w:rPr>
        <w:t>/2020</w:t>
      </w:r>
      <w:r w:rsidR="00FC524F" w:rsidRPr="00755923">
        <w:rPr>
          <w:spacing w:val="-2"/>
          <w:sz w:val="28"/>
          <w:szCs w:val="28"/>
        </w:rPr>
        <w:t>,</w:t>
      </w:r>
      <w:r w:rsidR="00A87288" w:rsidRPr="00755923">
        <w:rPr>
          <w:spacing w:val="-2"/>
          <w:sz w:val="28"/>
          <w:szCs w:val="28"/>
          <w:lang w:val="vi-VN"/>
        </w:rPr>
        <w:t xml:space="preserve"> </w:t>
      </w:r>
      <w:r w:rsidR="00E263A7" w:rsidRPr="00755923">
        <w:rPr>
          <w:spacing w:val="-2"/>
          <w:sz w:val="28"/>
          <w:szCs w:val="28"/>
        </w:rPr>
        <w:t xml:space="preserve">toàn huyện </w:t>
      </w:r>
      <w:r w:rsidR="00FC524F" w:rsidRPr="00755923">
        <w:rPr>
          <w:spacing w:val="-2"/>
          <w:sz w:val="28"/>
          <w:szCs w:val="28"/>
        </w:rPr>
        <w:t>có 111 người hoàn thành cách ly tập trung tại huyện; 1.3</w:t>
      </w:r>
      <w:r w:rsidR="00DC4DC8" w:rsidRPr="00755923">
        <w:rPr>
          <w:spacing w:val="-2"/>
          <w:sz w:val="28"/>
          <w:szCs w:val="28"/>
        </w:rPr>
        <w:t>1</w:t>
      </w:r>
      <w:r w:rsidR="00FC524F" w:rsidRPr="00755923">
        <w:rPr>
          <w:spacing w:val="-2"/>
          <w:sz w:val="28"/>
          <w:szCs w:val="28"/>
        </w:rPr>
        <w:t>5 người theo dõi, cách ly tại nhà</w:t>
      </w:r>
      <w:r w:rsidR="00DC4DC8" w:rsidRPr="00755923">
        <w:rPr>
          <w:spacing w:val="-2"/>
          <w:sz w:val="28"/>
          <w:szCs w:val="28"/>
        </w:rPr>
        <w:t>, tất cả đã qua 14 ngày</w:t>
      </w:r>
      <w:r w:rsidR="00FC524F" w:rsidRPr="00755923">
        <w:rPr>
          <w:spacing w:val="-2"/>
          <w:sz w:val="28"/>
          <w:szCs w:val="28"/>
        </w:rPr>
        <w:t xml:space="preserve"> (trong đó: 144 </w:t>
      </w:r>
      <w:r w:rsidR="007429B7" w:rsidRPr="00755923">
        <w:rPr>
          <w:spacing w:val="-2"/>
          <w:sz w:val="28"/>
          <w:szCs w:val="28"/>
        </w:rPr>
        <w:t xml:space="preserve">người </w:t>
      </w:r>
      <w:r w:rsidR="00FC524F" w:rsidRPr="00755923">
        <w:rPr>
          <w:spacing w:val="-2"/>
          <w:sz w:val="28"/>
          <w:szCs w:val="28"/>
        </w:rPr>
        <w:t>đi về từ các quốc gia, vùng lãnh t</w:t>
      </w:r>
      <w:r w:rsidR="007429B7" w:rsidRPr="00755923">
        <w:rPr>
          <w:spacing w:val="-2"/>
          <w:sz w:val="28"/>
          <w:szCs w:val="28"/>
        </w:rPr>
        <w:t>h</w:t>
      </w:r>
      <w:r w:rsidR="00FC524F" w:rsidRPr="00755923">
        <w:rPr>
          <w:spacing w:val="-2"/>
          <w:sz w:val="28"/>
          <w:szCs w:val="28"/>
        </w:rPr>
        <w:t>ổ có dịch; 1.161 người đi về từ vùng dịch trong nước</w:t>
      </w:r>
      <w:r w:rsidR="00DC4DC8" w:rsidRPr="00755923">
        <w:rPr>
          <w:spacing w:val="-2"/>
          <w:sz w:val="28"/>
          <w:szCs w:val="28"/>
        </w:rPr>
        <w:t>; 10 người đến khám và nuôi ngư</w:t>
      </w:r>
      <w:r w:rsidR="007429B7" w:rsidRPr="00755923">
        <w:rPr>
          <w:spacing w:val="-2"/>
          <w:sz w:val="28"/>
          <w:szCs w:val="28"/>
        </w:rPr>
        <w:t xml:space="preserve">ời bệnh tại bệnh viện Bạch Mai </w:t>
      </w:r>
      <w:r w:rsidR="00DC4DC8" w:rsidRPr="00755923">
        <w:rPr>
          <w:spacing w:val="-2"/>
          <w:sz w:val="28"/>
          <w:szCs w:val="28"/>
        </w:rPr>
        <w:t>về địa phương</w:t>
      </w:r>
      <w:r w:rsidR="00FC524F" w:rsidRPr="00755923">
        <w:rPr>
          <w:spacing w:val="-2"/>
          <w:sz w:val="28"/>
          <w:szCs w:val="28"/>
        </w:rPr>
        <w:t>)</w:t>
      </w:r>
      <w:r w:rsidR="00DC4DC8" w:rsidRPr="00755923">
        <w:rPr>
          <w:spacing w:val="-2"/>
          <w:sz w:val="28"/>
          <w:szCs w:val="28"/>
        </w:rPr>
        <w:t xml:space="preserve">; 02 người kết thúc cách ly theo dõi tại bệnh viện; lấy mẫu xét nghiệm 12 người, kết quả 12/12 âm tính. </w:t>
      </w:r>
      <w:r w:rsidR="00E263A7" w:rsidRPr="00755923">
        <w:rPr>
          <w:spacing w:val="-2"/>
          <w:sz w:val="28"/>
          <w:szCs w:val="28"/>
        </w:rPr>
        <w:t>Đến nay,</w:t>
      </w:r>
      <w:r w:rsidR="00FC524F" w:rsidRPr="00755923">
        <w:rPr>
          <w:spacing w:val="-2"/>
          <w:sz w:val="28"/>
          <w:szCs w:val="28"/>
          <w:lang w:val="vi-VN"/>
        </w:rPr>
        <w:t xml:space="preserve"> trên địa bàn huyện chưa ghi nhận </w:t>
      </w:r>
      <w:r w:rsidR="00FC524F" w:rsidRPr="00755923">
        <w:rPr>
          <w:spacing w:val="-2"/>
          <w:sz w:val="28"/>
          <w:szCs w:val="28"/>
        </w:rPr>
        <w:t>ca</w:t>
      </w:r>
      <w:r w:rsidR="00FC524F" w:rsidRPr="00755923">
        <w:rPr>
          <w:spacing w:val="-2"/>
          <w:sz w:val="28"/>
          <w:szCs w:val="28"/>
          <w:lang w:val="vi-VN"/>
        </w:rPr>
        <w:t xml:space="preserve"> nhiễm CoVid-19</w:t>
      </w:r>
      <w:r w:rsidR="00FC524F" w:rsidRPr="00755923">
        <w:rPr>
          <w:sz w:val="28"/>
          <w:szCs w:val="28"/>
        </w:rPr>
        <w:t>.</w:t>
      </w:r>
    </w:p>
    <w:p w:rsidR="00542A32" w:rsidRPr="00755923" w:rsidRDefault="00542A32" w:rsidP="00755923">
      <w:pPr>
        <w:pStyle w:val="Tiu10"/>
        <w:keepNext/>
        <w:keepLines/>
        <w:shd w:val="clear" w:color="auto" w:fill="auto"/>
        <w:tabs>
          <w:tab w:val="left" w:pos="709"/>
        </w:tabs>
        <w:spacing w:before="60" w:line="252" w:lineRule="auto"/>
        <w:jc w:val="both"/>
        <w:rPr>
          <w:bCs w:val="0"/>
        </w:rPr>
      </w:pPr>
      <w:bookmarkStart w:id="0" w:name="bookmark3"/>
      <w:r w:rsidRPr="00755923">
        <w:rPr>
          <w:b w:val="0"/>
          <w:bCs w:val="0"/>
        </w:rPr>
        <w:tab/>
      </w:r>
      <w:r w:rsidRPr="00755923">
        <w:rPr>
          <w:bCs w:val="0"/>
        </w:rPr>
        <w:t xml:space="preserve">II. </w:t>
      </w:r>
      <w:bookmarkEnd w:id="0"/>
      <w:r w:rsidR="007429B7" w:rsidRPr="00755923">
        <w:rPr>
          <w:bCs w:val="0"/>
        </w:rPr>
        <w:t>CÔNG TÁC PHÒNG, CHỐNG DỊCH</w:t>
      </w:r>
      <w:r w:rsidRPr="00755923">
        <w:rPr>
          <w:bCs w:val="0"/>
        </w:rPr>
        <w:t xml:space="preserve"> C</w:t>
      </w:r>
      <w:r w:rsidR="007429B7" w:rsidRPr="00755923">
        <w:rPr>
          <w:bCs w:val="0"/>
        </w:rPr>
        <w:t>OVID</w:t>
      </w:r>
      <w:r w:rsidRPr="00755923">
        <w:rPr>
          <w:bCs w:val="0"/>
        </w:rPr>
        <w:t>-19</w:t>
      </w:r>
    </w:p>
    <w:p w:rsidR="00542A32" w:rsidRPr="00755923" w:rsidRDefault="00542A32" w:rsidP="00755923">
      <w:pPr>
        <w:pStyle w:val="Vnbnnidung30"/>
        <w:shd w:val="clear" w:color="auto" w:fill="auto"/>
        <w:spacing w:before="60" w:after="0" w:line="252" w:lineRule="auto"/>
        <w:ind w:firstLine="780"/>
        <w:jc w:val="both"/>
      </w:pPr>
      <w:r w:rsidRPr="00755923">
        <w:t>1. Kết quả đạt được:</w:t>
      </w:r>
    </w:p>
    <w:p w:rsidR="00542A32" w:rsidRPr="00755923" w:rsidRDefault="00542A32" w:rsidP="00755923">
      <w:pPr>
        <w:pStyle w:val="Vnbnnidung50"/>
        <w:numPr>
          <w:ilvl w:val="0"/>
          <w:numId w:val="2"/>
        </w:numPr>
        <w:shd w:val="clear" w:color="auto" w:fill="auto"/>
        <w:tabs>
          <w:tab w:val="left" w:pos="1352"/>
        </w:tabs>
        <w:spacing w:before="60" w:line="252" w:lineRule="auto"/>
        <w:ind w:firstLine="780"/>
      </w:pPr>
      <w:r w:rsidRPr="00755923">
        <w:t>Công tác lãnh đạo, chỉ đạo</w:t>
      </w:r>
    </w:p>
    <w:p w:rsidR="006A5112" w:rsidRPr="00755923" w:rsidRDefault="0078145E" w:rsidP="00755923">
      <w:pPr>
        <w:spacing w:before="60" w:line="252" w:lineRule="auto"/>
        <w:ind w:firstLine="720"/>
        <w:jc w:val="both"/>
        <w:rPr>
          <w:rFonts w:ascii="Times New Roman" w:hAnsi="Times New Roman"/>
          <w:szCs w:val="28"/>
        </w:rPr>
      </w:pPr>
      <w:r w:rsidRPr="00755923">
        <w:rPr>
          <w:rFonts w:ascii="Times New Roman" w:hAnsi="Times New Roman"/>
          <w:szCs w:val="28"/>
        </w:rPr>
        <w:t xml:space="preserve">Ngay khi dịch bắt đầu xuất hiện ở nước ta, thực hiện nghiêm túc các văn bản chỉ đạo của </w:t>
      </w:r>
      <w:r w:rsidR="004A7116" w:rsidRPr="00755923">
        <w:rPr>
          <w:rFonts w:ascii="Times New Roman" w:hAnsi="Times New Roman"/>
          <w:szCs w:val="28"/>
        </w:rPr>
        <w:t>Trung ương, Tỉnh</w:t>
      </w:r>
      <w:r w:rsidRPr="00755923">
        <w:rPr>
          <w:rFonts w:ascii="Times New Roman" w:hAnsi="Times New Roman"/>
          <w:szCs w:val="28"/>
        </w:rPr>
        <w:t xml:space="preserve"> v</w:t>
      </w:r>
      <w:r w:rsidR="00CC406B" w:rsidRPr="00755923">
        <w:rPr>
          <w:rFonts w:ascii="Times New Roman" w:hAnsi="Times New Roman"/>
          <w:szCs w:val="28"/>
        </w:rPr>
        <w:t xml:space="preserve">ề </w:t>
      </w:r>
      <w:r w:rsidRPr="00755923">
        <w:rPr>
          <w:rFonts w:ascii="Times New Roman" w:hAnsi="Times New Roman"/>
          <w:szCs w:val="28"/>
        </w:rPr>
        <w:t xml:space="preserve">phòng, chống dịch Covid-19, đặc biệt là Công văn số 79-CV/TW ngày 29/01/2020 của Ban Bí thư, Thông báo kết luận số 172- TB/TW ngày 21/3/2020 của Bộ Chính trị, Chỉ thị số 15/CT-TTg ngày 27/3/2020 và Chỉ thị số 16/CT-TTg ngày 31/3/2020 của Thủ tướng Chính phủ, </w:t>
      </w:r>
      <w:r w:rsidR="00CC406B" w:rsidRPr="00755923">
        <w:rPr>
          <w:rFonts w:ascii="Times New Roman" w:hAnsi="Times New Roman"/>
          <w:szCs w:val="28"/>
        </w:rPr>
        <w:t>UBND huyện</w:t>
      </w:r>
      <w:r w:rsidRPr="00755923">
        <w:rPr>
          <w:rFonts w:ascii="Times New Roman" w:hAnsi="Times New Roman"/>
          <w:szCs w:val="28"/>
        </w:rPr>
        <w:t xml:space="preserve"> đã kịp thời ban hành </w:t>
      </w:r>
      <w:r w:rsidR="00E151FB" w:rsidRPr="00755923">
        <w:rPr>
          <w:rFonts w:ascii="Times New Roman" w:hAnsi="Times New Roman"/>
          <w:szCs w:val="28"/>
        </w:rPr>
        <w:t>các</w:t>
      </w:r>
      <w:r w:rsidRPr="00755923">
        <w:rPr>
          <w:rFonts w:ascii="Times New Roman" w:hAnsi="Times New Roman"/>
          <w:szCs w:val="28"/>
        </w:rPr>
        <w:t xml:space="preserve"> văn bản chỉ đạo về tăng cường công tác phòng, chống dịch Covid-19 trên địa bàn</w:t>
      </w:r>
      <w:r w:rsidR="003F0169" w:rsidRPr="00755923">
        <w:rPr>
          <w:rStyle w:val="FootnoteReference"/>
          <w:rFonts w:ascii="Times New Roman" w:hAnsi="Times New Roman"/>
          <w:szCs w:val="28"/>
        </w:rPr>
        <w:footnoteReference w:id="2"/>
      </w:r>
      <w:r w:rsidR="006A5112" w:rsidRPr="00755923">
        <w:rPr>
          <w:rFonts w:ascii="Times New Roman" w:hAnsi="Times New Roman"/>
          <w:szCs w:val="28"/>
        </w:rPr>
        <w:t>.</w:t>
      </w:r>
    </w:p>
    <w:p w:rsidR="008C7825" w:rsidRPr="00755923" w:rsidRDefault="0014118D" w:rsidP="00755923">
      <w:pPr>
        <w:pStyle w:val="Vnbnnidung20"/>
        <w:shd w:val="clear" w:color="auto" w:fill="auto"/>
        <w:spacing w:before="60" w:line="252" w:lineRule="auto"/>
        <w:ind w:firstLine="780"/>
      </w:pPr>
      <w:r w:rsidRPr="00755923">
        <w:lastRenderedPageBreak/>
        <w:t xml:space="preserve">UBND huyện đã thành lập Ban Chỉ đạo phòng, chống dịch Covid-19 cấp huyện; bám sát tình hình dịch bệnh </w:t>
      </w:r>
      <w:r w:rsidR="00E151FB" w:rsidRPr="00755923">
        <w:t xml:space="preserve">và chỉ đạo của Chính  phủ, UBND tỉnh </w:t>
      </w:r>
      <w:r w:rsidRPr="00755923">
        <w:t>để ban hành các văn bản chỉ đạo thực hiện các biện pháp chống dịch</w:t>
      </w:r>
      <w:r w:rsidRPr="00755923">
        <w:rPr>
          <w:rStyle w:val="FootnoteReference"/>
        </w:rPr>
        <w:footnoteReference w:id="3"/>
      </w:r>
      <w:r w:rsidR="00D966E8" w:rsidRPr="00755923">
        <w:t>.</w:t>
      </w:r>
      <w:r w:rsidRPr="00755923">
        <w:t xml:space="preserve"> Các </w:t>
      </w:r>
      <w:r w:rsidR="00F466B0" w:rsidRPr="00755923">
        <w:t>phòng,</w:t>
      </w:r>
      <w:r w:rsidR="00B43696" w:rsidRPr="00755923">
        <w:t xml:space="preserve"> ban, ngành </w:t>
      </w:r>
      <w:r w:rsidRPr="00755923">
        <w:t xml:space="preserve">cấp </w:t>
      </w:r>
      <w:r w:rsidR="00F466B0" w:rsidRPr="00755923">
        <w:t xml:space="preserve">huyện, UBND các xã, thị trấn </w:t>
      </w:r>
      <w:r w:rsidRPr="00755923">
        <w:t xml:space="preserve">đã ban hành </w:t>
      </w:r>
      <w:r w:rsidR="00B43696" w:rsidRPr="00755923">
        <w:t>nhiều</w:t>
      </w:r>
      <w:r w:rsidRPr="00755923">
        <w:t xml:space="preserve"> văn bản chỉ đạo,</w:t>
      </w:r>
      <w:r w:rsidR="00366CC0" w:rsidRPr="00755923">
        <w:t xml:space="preserve"> </w:t>
      </w:r>
      <w:r w:rsidR="00B43696" w:rsidRPr="00755923">
        <w:t xml:space="preserve">hướng dẫn </w:t>
      </w:r>
      <w:r w:rsidR="00366CC0" w:rsidRPr="00755923">
        <w:t xml:space="preserve">triển khai các biện pháp quyết liệt </w:t>
      </w:r>
      <w:r w:rsidR="008C7825" w:rsidRPr="00755923">
        <w:t xml:space="preserve">vừa ngăn chặn dịch bệnh lây lan vào địa bàn </w:t>
      </w:r>
      <w:r w:rsidR="00366CC0" w:rsidRPr="00755923">
        <w:t>huyện</w:t>
      </w:r>
      <w:r w:rsidR="008C7825" w:rsidRPr="00755923">
        <w:t xml:space="preserve">, vừa bảo đảm thực hiện nhiệm vụ phát triển kinh tế - xã hội, bảo đảm an sinh, an toàn xã hội; </w:t>
      </w:r>
      <w:r w:rsidR="00C92E84" w:rsidRPr="00755923">
        <w:t>N</w:t>
      </w:r>
      <w:r w:rsidR="008C7825" w:rsidRPr="00755923">
        <w:t xml:space="preserve">hân dân toàn </w:t>
      </w:r>
      <w:r w:rsidR="00366CC0" w:rsidRPr="00755923">
        <w:t>huyện</w:t>
      </w:r>
      <w:r w:rsidR="008C7825" w:rsidRPr="00755923">
        <w:t xml:space="preserve"> đã thể hiện sự bình tĩnh, chủ động cùng với cấp ủy, chính quyền các cấp tham gia phòng, chống dịch, đoàn kết, chia sẻ, hỗ trợ lẫn nhau vượt qua khó khăn. Nhờ có sự n</w:t>
      </w:r>
      <w:r w:rsidR="00366CC0" w:rsidRPr="00755923">
        <w:t>ỗ</w:t>
      </w:r>
      <w:r w:rsidR="008C7825" w:rsidRPr="00755923">
        <w:t xml:space="preserve"> lực, chung sức, đồng lòng, </w:t>
      </w:r>
      <w:r w:rsidR="00366CC0" w:rsidRPr="00755923">
        <w:t>huyện Quảng Ninh đã</w:t>
      </w:r>
      <w:r w:rsidR="008C7825" w:rsidRPr="00755923">
        <w:t xml:space="preserve"> và đang kiểm soát được dịch bệnh, chưa có ca bệnh xuất hiện trên địa bàn</w:t>
      </w:r>
      <w:r w:rsidR="00AA4E49" w:rsidRPr="00755923">
        <w:t>.</w:t>
      </w:r>
    </w:p>
    <w:p w:rsidR="00FC2EA5" w:rsidRPr="00755923" w:rsidRDefault="00FC2EA5" w:rsidP="00755923">
      <w:pPr>
        <w:pStyle w:val="Vnbnnidung50"/>
        <w:numPr>
          <w:ilvl w:val="0"/>
          <w:numId w:val="2"/>
        </w:numPr>
        <w:shd w:val="clear" w:color="auto" w:fill="auto"/>
        <w:tabs>
          <w:tab w:val="left" w:pos="1299"/>
        </w:tabs>
        <w:spacing w:before="60" w:line="252" w:lineRule="auto"/>
        <w:ind w:firstLine="780"/>
      </w:pPr>
      <w:r w:rsidRPr="00755923">
        <w:t xml:space="preserve">Công tác </w:t>
      </w:r>
      <w:r w:rsidR="009B4664" w:rsidRPr="00755923">
        <w:t xml:space="preserve">thông tin, </w:t>
      </w:r>
      <w:r w:rsidRPr="00755923">
        <w:t>tuyên truyền</w:t>
      </w:r>
    </w:p>
    <w:p w:rsidR="004B29AF" w:rsidRPr="00755923" w:rsidRDefault="004D79C7" w:rsidP="00755923">
      <w:pPr>
        <w:pStyle w:val="Vnbnnidung20"/>
        <w:shd w:val="clear" w:color="auto" w:fill="auto"/>
        <w:spacing w:before="60" w:line="252" w:lineRule="auto"/>
        <w:ind w:firstLine="780"/>
      </w:pPr>
      <w:r w:rsidRPr="00755923">
        <w:t xml:space="preserve">Các cơ quan thông tin, các đơn vị truyền thông trên địa bàn huyện đã phối hợp chặt chẽ với các xã, thị trấn để </w:t>
      </w:r>
      <w:r w:rsidR="004B29AF" w:rsidRPr="00755923">
        <w:t>kị</w:t>
      </w:r>
      <w:r w:rsidR="00FC2EA5" w:rsidRPr="00755923">
        <w:t>p thời tuyên truyền, phổ biến các văn bản chỉ đạo phòng, chống dịch của Trung ương, của tỉnh</w:t>
      </w:r>
      <w:r w:rsidR="004B29AF" w:rsidRPr="00755923">
        <w:t>, huyện</w:t>
      </w:r>
      <w:r w:rsidR="00FC2EA5" w:rsidRPr="00755923">
        <w:t xml:space="preserve"> đến các tầng lớp nhân dân.</w:t>
      </w:r>
      <w:r w:rsidR="00E151FB" w:rsidRPr="00755923">
        <w:t xml:space="preserve"> </w:t>
      </w:r>
      <w:r w:rsidR="004B29AF" w:rsidRPr="00755923">
        <w:rPr>
          <w:lang w:val="vi-VN"/>
        </w:rPr>
        <w:t xml:space="preserve">Đài </w:t>
      </w:r>
      <w:r w:rsidR="00E151FB" w:rsidRPr="00755923">
        <w:t>Truyền</w:t>
      </w:r>
      <w:r w:rsidR="004B29AF" w:rsidRPr="00755923">
        <w:rPr>
          <w:lang w:val="vi-VN"/>
        </w:rPr>
        <w:t xml:space="preserve"> thanh </w:t>
      </w:r>
      <w:r w:rsidR="00E151FB" w:rsidRPr="00755923">
        <w:t>-</w:t>
      </w:r>
      <w:r w:rsidR="004B29AF" w:rsidRPr="00755923">
        <w:rPr>
          <w:lang w:val="vi-VN"/>
        </w:rPr>
        <w:t xml:space="preserve"> Truyền hình huyện </w:t>
      </w:r>
      <w:r w:rsidR="00797A39" w:rsidRPr="00755923">
        <w:t xml:space="preserve">đã </w:t>
      </w:r>
      <w:r w:rsidR="004B29AF" w:rsidRPr="00755923">
        <w:t xml:space="preserve">thực hiện </w:t>
      </w:r>
      <w:r w:rsidR="00797A39" w:rsidRPr="00755923">
        <w:t xml:space="preserve">các chuyên đề phát thanh </w:t>
      </w:r>
      <w:r w:rsidR="004B29AF" w:rsidRPr="00755923">
        <w:t>về tình hình, diễn biến dịch, các biện pháp phòng chống dịch bệnh tối thiểu 02 lần/ngày</w:t>
      </w:r>
      <w:r w:rsidR="00797A39" w:rsidRPr="00755923">
        <w:t xml:space="preserve">. </w:t>
      </w:r>
      <w:r w:rsidR="004B29AF" w:rsidRPr="00755923">
        <w:rPr>
          <w:lang w:val="vi-VN"/>
        </w:rPr>
        <w:t>UBND xã thị trấn tăng cường công tác tuyên trên hệ thống loa truyền thanh của xã, của thôn, bản, tổ dân phố</w:t>
      </w:r>
      <w:r w:rsidR="004B29AF" w:rsidRPr="00755923">
        <w:t xml:space="preserve">. Ngoài ra, UBND huyện đã chỉ đạo các xã, thị trấn thực hiện nghiêm túc việc treo </w:t>
      </w:r>
      <w:r w:rsidR="004B29AF" w:rsidRPr="00755923">
        <w:rPr>
          <w:lang w:val="vi-VN"/>
        </w:rPr>
        <w:t xml:space="preserve">trên </w:t>
      </w:r>
      <w:r w:rsidR="004B29AF" w:rsidRPr="00755923">
        <w:t>2.200 tờ pano, áp phích; 400 băng zôn</w:t>
      </w:r>
      <w:r w:rsidR="004B29AF" w:rsidRPr="00755923">
        <w:rPr>
          <w:lang w:val="vi-VN"/>
        </w:rPr>
        <w:t xml:space="preserve"> tại các trục đường chính, tại trụ sở UBND, nhà văn hóa thôn; cấp phát hơn 20.0</w:t>
      </w:r>
      <w:r w:rsidR="004B29AF" w:rsidRPr="00755923">
        <w:t xml:space="preserve">00 tờ rơi tuyên truyền, </w:t>
      </w:r>
      <w:r w:rsidR="004B29AF" w:rsidRPr="00755923">
        <w:rPr>
          <w:lang w:val="vi-VN"/>
        </w:rPr>
        <w:t>20</w:t>
      </w:r>
      <w:r w:rsidR="004B29AF" w:rsidRPr="00755923">
        <w:t xml:space="preserve"> đĩa CD về công tác phòng chống</w:t>
      </w:r>
      <w:r w:rsidR="00525154" w:rsidRPr="00755923">
        <w:t xml:space="preserve"> </w:t>
      </w:r>
      <w:r w:rsidR="004B29AF" w:rsidRPr="00755923">
        <w:t>dịch.</w:t>
      </w:r>
      <w:r w:rsidR="004B29AF" w:rsidRPr="00755923">
        <w:rPr>
          <w:lang w:val="vi-VN"/>
        </w:rPr>
        <w:t xml:space="preserve"> </w:t>
      </w:r>
      <w:r w:rsidR="00E151FB" w:rsidRPr="00755923">
        <w:t>Chỉ đạo Phòng Y tế, Trung tâm Y tế</w:t>
      </w:r>
      <w:r w:rsidR="00E16B00" w:rsidRPr="00755923">
        <w:t xml:space="preserve"> b</w:t>
      </w:r>
      <w:r w:rsidR="004B29AF" w:rsidRPr="00755923">
        <w:t>iên soạn các nội dung tuyên truyền để</w:t>
      </w:r>
      <w:r w:rsidR="00E151FB" w:rsidRPr="00755923">
        <w:t xml:space="preserve"> </w:t>
      </w:r>
      <w:r w:rsidR="004B29AF" w:rsidRPr="00755923">
        <w:t xml:space="preserve">đăng trên </w:t>
      </w:r>
      <w:r w:rsidR="00E151FB" w:rsidRPr="00755923">
        <w:t xml:space="preserve">các phương tiện thông tin, đại chúng, </w:t>
      </w:r>
      <w:r w:rsidR="00352371" w:rsidRPr="00755923">
        <w:t>Trang</w:t>
      </w:r>
      <w:r w:rsidR="004B29AF" w:rsidRPr="00755923">
        <w:t xml:space="preserve"> thông tin điện tử huyện và chuyển đến UBND các xã, thị trấn phục vụ công tác tuyên truyền với nhiều tin, bài đảm bảo phản ánh kịp thời, chính xác diễn biến của dịch bệnh, tránh gây tâm lý hoang mang cho người</w:t>
      </w:r>
      <w:r w:rsidR="00352371" w:rsidRPr="00755923">
        <w:t xml:space="preserve"> </w:t>
      </w:r>
      <w:r w:rsidR="004B29AF" w:rsidRPr="00755923">
        <w:t>dân.</w:t>
      </w:r>
    </w:p>
    <w:p w:rsidR="004B29AF" w:rsidRPr="00755923" w:rsidRDefault="008132BB" w:rsidP="00755923">
      <w:pPr>
        <w:widowControl w:val="0"/>
        <w:autoSpaceDE w:val="0"/>
        <w:autoSpaceDN w:val="0"/>
        <w:spacing w:before="60" w:line="252" w:lineRule="auto"/>
        <w:ind w:right="128"/>
        <w:jc w:val="both"/>
        <w:rPr>
          <w:rFonts w:ascii="Times New Roman" w:hAnsi="Times New Roman"/>
          <w:szCs w:val="28"/>
        </w:rPr>
      </w:pPr>
      <w:r w:rsidRPr="00755923">
        <w:rPr>
          <w:rFonts w:ascii="Times New Roman" w:hAnsi="Times New Roman"/>
          <w:szCs w:val="28"/>
        </w:rPr>
        <w:lastRenderedPageBreak/>
        <w:tab/>
      </w:r>
      <w:r w:rsidR="004B29AF" w:rsidRPr="00755923">
        <w:rPr>
          <w:rFonts w:ascii="Times New Roman" w:hAnsi="Times New Roman"/>
          <w:szCs w:val="28"/>
        </w:rPr>
        <w:t>Chỉ</w:t>
      </w:r>
      <w:r w:rsidRPr="00755923">
        <w:rPr>
          <w:rFonts w:ascii="Times New Roman" w:hAnsi="Times New Roman"/>
          <w:szCs w:val="28"/>
        </w:rPr>
        <w:t xml:space="preserve"> </w:t>
      </w:r>
      <w:r w:rsidR="004B29AF" w:rsidRPr="00755923">
        <w:rPr>
          <w:rFonts w:ascii="Times New Roman" w:hAnsi="Times New Roman"/>
          <w:szCs w:val="28"/>
        </w:rPr>
        <w:t xml:space="preserve">đạo </w:t>
      </w:r>
      <w:r w:rsidR="00C92E84" w:rsidRPr="00755923">
        <w:rPr>
          <w:rFonts w:ascii="Times New Roman" w:hAnsi="Times New Roman"/>
          <w:szCs w:val="28"/>
        </w:rPr>
        <w:t>lực lượng</w:t>
      </w:r>
      <w:r w:rsidR="004B29AF" w:rsidRPr="00755923">
        <w:rPr>
          <w:rFonts w:ascii="Times New Roman" w:hAnsi="Times New Roman"/>
          <w:szCs w:val="28"/>
        </w:rPr>
        <w:t xml:space="preserve"> y tế</w:t>
      </w:r>
      <w:r w:rsidRPr="00755923">
        <w:rPr>
          <w:rFonts w:ascii="Times New Roman" w:hAnsi="Times New Roman"/>
          <w:szCs w:val="28"/>
        </w:rPr>
        <w:t xml:space="preserve"> </w:t>
      </w:r>
      <w:r w:rsidR="004B29AF" w:rsidRPr="00755923">
        <w:rPr>
          <w:rFonts w:ascii="Times New Roman" w:hAnsi="Times New Roman"/>
          <w:szCs w:val="28"/>
        </w:rPr>
        <w:t xml:space="preserve">ở các tuyến thực hiện tuyên truyền trực tiếp cho người bệnh khi đến khám chữa bệnh. Ngoài ra nhân viên y tế thôn bản đã trực tiếp đến từng hộ dân </w:t>
      </w:r>
      <w:r w:rsidR="004B29AF" w:rsidRPr="00755923">
        <w:rPr>
          <w:rFonts w:ascii="Times New Roman" w:hAnsi="Times New Roman"/>
          <w:szCs w:val="28"/>
          <w:lang w:val="vi-VN"/>
        </w:rPr>
        <w:t xml:space="preserve">để tuyên truyền </w:t>
      </w:r>
      <w:r w:rsidR="004B29AF" w:rsidRPr="00755923">
        <w:rPr>
          <w:rFonts w:ascii="Times New Roman" w:hAnsi="Times New Roman"/>
          <w:szCs w:val="28"/>
        </w:rPr>
        <w:t>về các biện pháp cơ bản để phòng chống dịch</w:t>
      </w:r>
      <w:r w:rsidR="00525154" w:rsidRPr="00755923">
        <w:rPr>
          <w:rFonts w:ascii="Times New Roman" w:hAnsi="Times New Roman"/>
          <w:szCs w:val="28"/>
        </w:rPr>
        <w:t xml:space="preserve"> </w:t>
      </w:r>
      <w:r w:rsidR="004B29AF" w:rsidRPr="00755923">
        <w:rPr>
          <w:rFonts w:ascii="Times New Roman" w:hAnsi="Times New Roman"/>
          <w:szCs w:val="28"/>
        </w:rPr>
        <w:t>bệnh</w:t>
      </w:r>
      <w:r w:rsidR="00C92E84" w:rsidRPr="00755923">
        <w:rPr>
          <w:rFonts w:ascii="Times New Roman" w:hAnsi="Times New Roman"/>
          <w:szCs w:val="28"/>
        </w:rPr>
        <w:t xml:space="preserve"> </w:t>
      </w:r>
      <w:r w:rsidR="004B29AF" w:rsidRPr="00755923">
        <w:rPr>
          <w:rFonts w:ascii="Times New Roman" w:hAnsi="Times New Roman"/>
          <w:szCs w:val="28"/>
        </w:rPr>
        <w:t>CoVid-19.</w:t>
      </w:r>
    </w:p>
    <w:p w:rsidR="00B11F5E" w:rsidRPr="00755923" w:rsidRDefault="002056E0" w:rsidP="00755923">
      <w:pPr>
        <w:pStyle w:val="Vnbnnidung50"/>
        <w:shd w:val="clear" w:color="auto" w:fill="auto"/>
        <w:tabs>
          <w:tab w:val="left" w:pos="1244"/>
        </w:tabs>
        <w:spacing w:before="60" w:line="252" w:lineRule="auto"/>
        <w:ind w:firstLine="709"/>
      </w:pPr>
      <w:r w:rsidRPr="00755923">
        <w:t>1.3</w:t>
      </w:r>
      <w:r w:rsidR="00525154" w:rsidRPr="00755923">
        <w:t>.</w:t>
      </w:r>
      <w:r w:rsidRPr="00755923">
        <w:t xml:space="preserve"> </w:t>
      </w:r>
      <w:r w:rsidR="00B11F5E" w:rsidRPr="00755923">
        <w:t>Hoạt động của Ban Chỉ đạo phòng, chống dịch Covid-19 huyện  và cơ quan, ban, ngành trong công tác phòng, chống dịch</w:t>
      </w:r>
    </w:p>
    <w:p w:rsidR="00541DDB" w:rsidRPr="00755923" w:rsidRDefault="00541DDB" w:rsidP="00755923">
      <w:pPr>
        <w:pStyle w:val="Vnbnnidung20"/>
        <w:shd w:val="clear" w:color="auto" w:fill="auto"/>
        <w:spacing w:before="60" w:line="252" w:lineRule="auto"/>
        <w:ind w:firstLine="760"/>
      </w:pPr>
      <w:r w:rsidRPr="00755923">
        <w:t xml:space="preserve">Ban Chỉ đạo phòng, chống dịch Covid-19 huyện, các phòng, ban, ngành, Mặt trận, đoàn thể, nhất là đội ngũ cán bộ y tế, lực lượng vũ trang và các </w:t>
      </w:r>
      <w:r w:rsidR="00C03FB4" w:rsidRPr="00755923">
        <w:t xml:space="preserve">xã, thị trấn </w:t>
      </w:r>
      <w:r w:rsidRPr="00755923">
        <w:t>đã phối h</w:t>
      </w:r>
      <w:r w:rsidR="00C03FB4" w:rsidRPr="00755923">
        <w:t>ợp</w:t>
      </w:r>
      <w:r w:rsidRPr="00755923">
        <w:t xml:space="preserve"> thực hiện nghiêm túc, triển khai kịp thời, quyết liệt, đồng bộ các nhiệm vụ được giao.</w:t>
      </w:r>
    </w:p>
    <w:p w:rsidR="00C03FB4" w:rsidRPr="00755923" w:rsidRDefault="00541DDB" w:rsidP="00755923">
      <w:pPr>
        <w:pStyle w:val="Vnbnnidung20"/>
        <w:shd w:val="clear" w:color="auto" w:fill="auto"/>
        <w:spacing w:before="60" w:line="252" w:lineRule="auto"/>
        <w:ind w:firstLine="760"/>
      </w:pPr>
      <w:r w:rsidRPr="00755923">
        <w:t xml:space="preserve">Ban Chỉ đạo phòng, chống dịch Covid-19 </w:t>
      </w:r>
      <w:r w:rsidR="00C03FB4" w:rsidRPr="00755923">
        <w:t>huyện</w:t>
      </w:r>
      <w:r w:rsidRPr="00755923">
        <w:t xml:space="preserve"> đã chủ động xây dựng các phương án phòng, chống dịch với mục tiêu chung là phát hiện sớm trường hợp nhiễm SARS-CoV-2, xử lý kịp thời không để dịch lây lan, hạn chế đến mức </w:t>
      </w:r>
      <w:r w:rsidR="00525154" w:rsidRPr="00755923">
        <w:t>thấp nhất tỷ lệ mắc và tử vong.</w:t>
      </w:r>
    </w:p>
    <w:p w:rsidR="009E2BAF" w:rsidRPr="00755923" w:rsidRDefault="008173C5" w:rsidP="00755923">
      <w:pPr>
        <w:pStyle w:val="Vnbnnidung20"/>
        <w:shd w:val="clear" w:color="auto" w:fill="auto"/>
        <w:spacing w:before="60" w:line="252" w:lineRule="auto"/>
        <w:ind w:firstLine="760"/>
      </w:pPr>
      <w:r w:rsidRPr="00755923">
        <w:t>T</w:t>
      </w:r>
      <w:r w:rsidRPr="00755923">
        <w:rPr>
          <w:lang w:val="vi-VN"/>
        </w:rPr>
        <w:t xml:space="preserve">iến hành khảo sát, lựa chọn địa điểm </w:t>
      </w:r>
      <w:r w:rsidR="00C209FC" w:rsidRPr="00755923">
        <w:t xml:space="preserve">thành lập 02 khu </w:t>
      </w:r>
      <w:r w:rsidRPr="00755923">
        <w:rPr>
          <w:lang w:val="vi-VN"/>
        </w:rPr>
        <w:t xml:space="preserve">cách ly tập trung </w:t>
      </w:r>
      <w:r w:rsidR="00C209FC" w:rsidRPr="00755923">
        <w:t xml:space="preserve">cấp huyện </w:t>
      </w:r>
      <w:r w:rsidRPr="00755923">
        <w:rPr>
          <w:lang w:val="vi-VN"/>
        </w:rPr>
        <w:t>tại Trường Phổ thông dân tộc nội trú</w:t>
      </w:r>
      <w:r w:rsidR="00C209FC" w:rsidRPr="00755923">
        <w:t xml:space="preserve"> và </w:t>
      </w:r>
      <w:r w:rsidR="00C209FC" w:rsidRPr="00755923">
        <w:rPr>
          <w:bCs/>
          <w:kern w:val="36"/>
        </w:rPr>
        <w:t xml:space="preserve">phòng khám Nam Long (cũ) </w:t>
      </w:r>
      <w:r w:rsidR="00C209FC" w:rsidRPr="00755923">
        <w:rPr>
          <w:lang w:val="vi-VN"/>
        </w:rPr>
        <w:t xml:space="preserve">đáp ứng </w:t>
      </w:r>
      <w:r w:rsidR="00C209FC" w:rsidRPr="00755923">
        <w:t>2</w:t>
      </w:r>
      <w:r w:rsidRPr="00755923">
        <w:rPr>
          <w:lang w:val="vi-VN"/>
        </w:rPr>
        <w:t xml:space="preserve">50 </w:t>
      </w:r>
      <w:r w:rsidR="00C209FC" w:rsidRPr="00755923">
        <w:t>giường</w:t>
      </w:r>
      <w:r w:rsidRPr="00755923">
        <w:t xml:space="preserve"> </w:t>
      </w:r>
      <w:r w:rsidRPr="00755923">
        <w:rPr>
          <w:bCs/>
          <w:kern w:val="36"/>
        </w:rPr>
        <w:t xml:space="preserve">để sẵn sàng tiếp nhận công dân cách ly tập trung theo quy định. </w:t>
      </w:r>
      <w:r w:rsidR="00C209FC" w:rsidRPr="00755923">
        <w:rPr>
          <w:bCs/>
          <w:kern w:val="36"/>
        </w:rPr>
        <w:t>Chỉ đạo</w:t>
      </w:r>
      <w:r w:rsidRPr="00755923">
        <w:t xml:space="preserve"> các xã, thị trấn chuẩn bị 15 </w:t>
      </w:r>
      <w:r w:rsidR="00C209FC" w:rsidRPr="00755923">
        <w:t>khu</w:t>
      </w:r>
      <w:r w:rsidRPr="00755923">
        <w:t xml:space="preserve"> cách ly </w:t>
      </w:r>
      <w:r w:rsidR="00C209FC" w:rsidRPr="00755923">
        <w:t xml:space="preserve">cấp xã với </w:t>
      </w:r>
      <w:r w:rsidR="002F0C01" w:rsidRPr="00755923">
        <w:t xml:space="preserve">quy mô </w:t>
      </w:r>
      <w:r w:rsidR="00C209FC" w:rsidRPr="00755923">
        <w:t>mỗi</w:t>
      </w:r>
      <w:r w:rsidR="002F0C01" w:rsidRPr="00755923">
        <w:t xml:space="preserve"> xã tối thiểu 50 giường</w:t>
      </w:r>
      <w:r w:rsidRPr="00755923">
        <w:t xml:space="preserve">. Thực hiện </w:t>
      </w:r>
      <w:r w:rsidR="009E2BAF" w:rsidRPr="00755923">
        <w:t xml:space="preserve">giám sát chặt chẽ các lối mở biên giới, </w:t>
      </w:r>
      <w:r w:rsidR="00150032" w:rsidRPr="00755923">
        <w:t>nơi công cộng</w:t>
      </w:r>
      <w:r w:rsidR="009E2BAF" w:rsidRPr="00755923">
        <w:t xml:space="preserve">, các </w:t>
      </w:r>
      <w:r w:rsidR="002F0C01" w:rsidRPr="00755923">
        <w:t>điểm</w:t>
      </w:r>
      <w:r w:rsidR="009E2BAF" w:rsidRPr="00755923">
        <w:t xml:space="preserve"> du lịch; tạm dừng hoạt động các </w:t>
      </w:r>
      <w:r w:rsidR="002F0C01" w:rsidRPr="00755923">
        <w:t>điểm</w:t>
      </w:r>
      <w:r w:rsidR="009E2BAF" w:rsidRPr="00755923">
        <w:t xml:space="preserve"> tham quan, các cơ sở kinh doanh dịch vụ không cần thiết, các hoạt động hội họp, sự kiện tập trung </w:t>
      </w:r>
      <w:r w:rsidR="00FB169C" w:rsidRPr="00755923">
        <w:t>đông</w:t>
      </w:r>
      <w:r w:rsidR="009E2BAF" w:rsidRPr="00755923">
        <w:t xml:space="preserve"> người; vận động các gia đình thực hiện n</w:t>
      </w:r>
      <w:r w:rsidR="00FB169C" w:rsidRPr="00755923">
        <w:t>ế</w:t>
      </w:r>
      <w:r w:rsidR="009E2BAF" w:rsidRPr="00755923">
        <w:t>p sống văn minh trong việc tổ chức hiếu, hỉ; khuyến nghị người dân khai báo sức khỏe.</w:t>
      </w:r>
    </w:p>
    <w:p w:rsidR="009E2BAF" w:rsidRPr="00755923" w:rsidRDefault="007E0CFE" w:rsidP="00755923">
      <w:pPr>
        <w:pStyle w:val="Vnbnnidung20"/>
        <w:shd w:val="clear" w:color="auto" w:fill="auto"/>
        <w:spacing w:before="60" w:line="252" w:lineRule="auto"/>
        <w:ind w:firstLine="760"/>
      </w:pPr>
      <w:r w:rsidRPr="00755923">
        <w:t xml:space="preserve">Trung tâm Y tế huyện </w:t>
      </w:r>
      <w:r w:rsidR="009E2BAF" w:rsidRPr="00755923">
        <w:t>với</w:t>
      </w:r>
      <w:r w:rsidR="00610853" w:rsidRPr="00755923">
        <w:t xml:space="preserve"> vai trò là cơ quan thường trực</w:t>
      </w:r>
      <w:r w:rsidR="00BD0719" w:rsidRPr="00755923">
        <w:t>,</w:t>
      </w:r>
      <w:r w:rsidR="00610853" w:rsidRPr="00755923">
        <w:t xml:space="preserve"> phối hợp với</w:t>
      </w:r>
      <w:r w:rsidR="009E2BAF" w:rsidRPr="00755923">
        <w:t xml:space="preserve"> </w:t>
      </w:r>
      <w:r w:rsidR="00610853" w:rsidRPr="00755923">
        <w:t xml:space="preserve">Phòng Y tế </w:t>
      </w:r>
      <w:r w:rsidR="009E2BAF" w:rsidRPr="00755923">
        <w:t xml:space="preserve">tham mưu cho Ban Chỉ đạo phòng, chống dịch Covid-19 </w:t>
      </w:r>
      <w:r w:rsidR="004556A8" w:rsidRPr="00755923">
        <w:t>huyện</w:t>
      </w:r>
      <w:r w:rsidR="00610853" w:rsidRPr="00755923">
        <w:t xml:space="preserve">, </w:t>
      </w:r>
      <w:r w:rsidR="009E2BAF" w:rsidRPr="00755923">
        <w:t>chủ động rà soát, bổ sung trang thiết bị, vật tư y tế, phương tiện, hóa chất, thuốc điều trị; tăng cường công tác tập huấn, hướng dẫn chuyên môn cho cán bộ y tế về phòng, chống dịch. Thực hiện nghiệp vụ giám sát chặt chẽ người trở về từ vùng dịch, tổ chức cách ly, xét nghiệm, điều trị các trường hợp nghi nhiễm theo phương châm “4 tại chỗ”: Dự phòng, cách ly, điều trị tại chỗ; cơ s</w:t>
      </w:r>
      <w:r w:rsidR="00B46C08" w:rsidRPr="00755923">
        <w:t>ở</w:t>
      </w:r>
      <w:r w:rsidR="009E2BAF" w:rsidRPr="00755923">
        <w:t xml:space="preserve"> vật chất, trang thiết bị, thuốc men, dụng cụ phòng hộ theo yêu cầu; kinh phí tại chỗ; nhân lực tại ch</w:t>
      </w:r>
      <w:r w:rsidR="00EB3E08" w:rsidRPr="00755923">
        <w:t>ỗ.</w:t>
      </w:r>
      <w:r w:rsidR="007C0AF7" w:rsidRPr="00755923">
        <w:t xml:space="preserve"> Thực hiện lấy mẫu xét nghiệm SARS-CoV-2 cho toàn bộ những người đang thực hiện cách ly tại các cơ sở cách ly tập trung trên địa bàn, bảo đảm 100% các trường hợp trước khi hoàn thành thời gian cách ly tập trung có kết quả xét nghiệm khẳng định âm tính với SARS-CoV-2.</w:t>
      </w:r>
    </w:p>
    <w:p w:rsidR="00610853" w:rsidRPr="00755923" w:rsidRDefault="00610853" w:rsidP="00755923">
      <w:pPr>
        <w:spacing w:before="60" w:line="252" w:lineRule="auto"/>
        <w:ind w:firstLine="720"/>
        <w:jc w:val="both"/>
        <w:rPr>
          <w:rFonts w:ascii="Times New Roman" w:hAnsi="Times New Roman"/>
          <w:szCs w:val="28"/>
        </w:rPr>
      </w:pPr>
      <w:r w:rsidRPr="00755923">
        <w:rPr>
          <w:rFonts w:ascii="Times New Roman" w:hAnsi="Times New Roman"/>
          <w:szCs w:val="28"/>
        </w:rPr>
        <w:t xml:space="preserve">Tổ chức phun hóa chất Cloramin B để khử khuẩn bề mặt tại những nơi tập trung đông người, tại Trung tâm Y tế, Bệnh viện và 15/15 trạm y tế xã, thị trấn; Thực hiện 02 đợt phun hóa chất </w:t>
      </w:r>
      <w:r w:rsidRPr="00755923">
        <w:rPr>
          <w:rFonts w:ascii="Times New Roman" w:hAnsi="Times New Roman"/>
          <w:szCs w:val="28"/>
          <w:lang w:val="vi-VN"/>
        </w:rPr>
        <w:t xml:space="preserve">tiêu độc khử trùng </w:t>
      </w:r>
      <w:r w:rsidRPr="00755923">
        <w:rPr>
          <w:rFonts w:ascii="Times New Roman" w:hAnsi="Times New Roman"/>
          <w:szCs w:val="28"/>
        </w:rPr>
        <w:t xml:space="preserve">bằng Cloramin </w:t>
      </w:r>
      <w:r w:rsidRPr="00755923">
        <w:rPr>
          <w:rFonts w:ascii="Times New Roman" w:hAnsi="Times New Roman"/>
          <w:szCs w:val="28"/>
          <w:lang w:val="vi-VN"/>
        </w:rPr>
        <w:t>tại 32</w:t>
      </w:r>
      <w:r w:rsidRPr="00755923">
        <w:rPr>
          <w:rFonts w:ascii="Times New Roman" w:hAnsi="Times New Roman"/>
          <w:szCs w:val="28"/>
        </w:rPr>
        <w:t xml:space="preserve"> điểm chợ</w:t>
      </w:r>
      <w:r w:rsidRPr="00755923">
        <w:rPr>
          <w:rFonts w:ascii="Times New Roman" w:hAnsi="Times New Roman"/>
          <w:szCs w:val="28"/>
          <w:lang w:val="vi-VN"/>
        </w:rPr>
        <w:t xml:space="preserve"> trên địa bàn huyện</w:t>
      </w:r>
      <w:r w:rsidRPr="00755923">
        <w:rPr>
          <w:rFonts w:ascii="Times New Roman" w:hAnsi="Times New Roman"/>
          <w:szCs w:val="28"/>
        </w:rPr>
        <w:t xml:space="preserve"> và phối hợp với </w:t>
      </w:r>
      <w:r w:rsidRPr="00755923">
        <w:rPr>
          <w:rFonts w:ascii="Times New Roman" w:hAnsi="Times New Roman"/>
          <w:szCs w:val="28"/>
          <w:lang w:val="vi-VN"/>
        </w:rPr>
        <w:t>Phòng GD-ĐT huyện</w:t>
      </w:r>
      <w:r w:rsidRPr="00755923">
        <w:rPr>
          <w:rFonts w:ascii="Times New Roman" w:hAnsi="Times New Roman"/>
          <w:szCs w:val="28"/>
        </w:rPr>
        <w:t xml:space="preserve"> triển khai phun hóa chất </w:t>
      </w:r>
      <w:r w:rsidRPr="00755923">
        <w:rPr>
          <w:rFonts w:ascii="Times New Roman" w:hAnsi="Times New Roman"/>
          <w:szCs w:val="28"/>
          <w:lang w:val="vi-VN"/>
        </w:rPr>
        <w:t>tiêu độc khử trùng</w:t>
      </w:r>
      <w:r w:rsidRPr="00755923">
        <w:rPr>
          <w:rFonts w:ascii="Times New Roman" w:hAnsi="Times New Roman"/>
          <w:szCs w:val="28"/>
        </w:rPr>
        <w:t xml:space="preserve"> </w:t>
      </w:r>
      <w:r w:rsidRPr="00755923">
        <w:rPr>
          <w:rFonts w:ascii="Times New Roman" w:hAnsi="Times New Roman"/>
          <w:szCs w:val="28"/>
          <w:lang w:val="vi-VN"/>
        </w:rPr>
        <w:t>tại 03</w:t>
      </w:r>
      <w:r w:rsidRPr="00755923">
        <w:rPr>
          <w:rFonts w:ascii="Times New Roman" w:hAnsi="Times New Roman"/>
          <w:szCs w:val="28"/>
        </w:rPr>
        <w:t xml:space="preserve"> trường THPT, </w:t>
      </w:r>
      <w:r w:rsidRPr="00755923">
        <w:rPr>
          <w:rFonts w:ascii="Times New Roman" w:hAnsi="Times New Roman"/>
          <w:szCs w:val="28"/>
          <w:lang w:val="vi-VN"/>
        </w:rPr>
        <w:t xml:space="preserve">01 </w:t>
      </w:r>
      <w:r w:rsidRPr="00755923">
        <w:rPr>
          <w:rFonts w:ascii="Times New Roman" w:hAnsi="Times New Roman"/>
          <w:szCs w:val="28"/>
        </w:rPr>
        <w:t>t</w:t>
      </w:r>
      <w:r w:rsidRPr="00755923">
        <w:rPr>
          <w:rFonts w:ascii="Times New Roman" w:hAnsi="Times New Roman"/>
          <w:szCs w:val="28"/>
          <w:lang w:val="vi-VN"/>
        </w:rPr>
        <w:t xml:space="preserve">rường </w:t>
      </w:r>
      <w:r w:rsidRPr="00755923">
        <w:rPr>
          <w:rFonts w:ascii="Times New Roman" w:hAnsi="Times New Roman"/>
          <w:szCs w:val="28"/>
        </w:rPr>
        <w:t>D</w:t>
      </w:r>
      <w:r w:rsidRPr="00755923">
        <w:rPr>
          <w:rFonts w:ascii="Times New Roman" w:hAnsi="Times New Roman"/>
          <w:szCs w:val="28"/>
          <w:lang w:val="vi-VN"/>
        </w:rPr>
        <w:t>ân t</w:t>
      </w:r>
      <w:r w:rsidRPr="00755923">
        <w:rPr>
          <w:rFonts w:ascii="Times New Roman" w:hAnsi="Times New Roman"/>
          <w:szCs w:val="28"/>
        </w:rPr>
        <w:t>ộc</w:t>
      </w:r>
      <w:r w:rsidRPr="00755923">
        <w:rPr>
          <w:rFonts w:ascii="Times New Roman" w:hAnsi="Times New Roman"/>
          <w:szCs w:val="28"/>
          <w:lang w:val="vi-VN"/>
        </w:rPr>
        <w:t xml:space="preserve"> Nội trú, 15 </w:t>
      </w:r>
      <w:r w:rsidRPr="00755923">
        <w:rPr>
          <w:rFonts w:ascii="Times New Roman" w:hAnsi="Times New Roman"/>
          <w:szCs w:val="28"/>
          <w:lang w:val="vi-VN"/>
        </w:rPr>
        <w:lastRenderedPageBreak/>
        <w:t xml:space="preserve">trường </w:t>
      </w:r>
      <w:r w:rsidRPr="00755923">
        <w:rPr>
          <w:rFonts w:ascii="Times New Roman" w:hAnsi="Times New Roman"/>
          <w:szCs w:val="28"/>
        </w:rPr>
        <w:t>THCS, 34 điểm</w:t>
      </w:r>
      <w:r w:rsidRPr="00755923">
        <w:rPr>
          <w:rFonts w:ascii="Times New Roman" w:hAnsi="Times New Roman"/>
          <w:szCs w:val="28"/>
          <w:lang w:val="vi-VN"/>
        </w:rPr>
        <w:t xml:space="preserve"> trường </w:t>
      </w:r>
      <w:r w:rsidRPr="00755923">
        <w:rPr>
          <w:rFonts w:ascii="Times New Roman" w:hAnsi="Times New Roman"/>
          <w:szCs w:val="28"/>
        </w:rPr>
        <w:t xml:space="preserve">TH </w:t>
      </w:r>
      <w:r w:rsidRPr="00755923">
        <w:rPr>
          <w:rFonts w:ascii="Times New Roman" w:hAnsi="Times New Roman"/>
          <w:szCs w:val="28"/>
          <w:lang w:val="vi-VN"/>
        </w:rPr>
        <w:t xml:space="preserve">và </w:t>
      </w:r>
      <w:r w:rsidRPr="00755923">
        <w:rPr>
          <w:rFonts w:ascii="Times New Roman" w:hAnsi="Times New Roman"/>
          <w:szCs w:val="28"/>
        </w:rPr>
        <w:t xml:space="preserve">32 điểm </w:t>
      </w:r>
      <w:r w:rsidRPr="00755923">
        <w:rPr>
          <w:rFonts w:ascii="Times New Roman" w:hAnsi="Times New Roman"/>
          <w:szCs w:val="28"/>
          <w:lang w:val="vi-VN"/>
        </w:rPr>
        <w:t xml:space="preserve">trường </w:t>
      </w:r>
      <w:r w:rsidRPr="00755923">
        <w:rPr>
          <w:rFonts w:ascii="Times New Roman" w:hAnsi="Times New Roman"/>
          <w:szCs w:val="28"/>
        </w:rPr>
        <w:t>mầm non</w:t>
      </w:r>
      <w:r w:rsidRPr="00755923">
        <w:rPr>
          <w:rFonts w:ascii="Times New Roman" w:hAnsi="Times New Roman"/>
          <w:szCs w:val="28"/>
          <w:lang w:val="en-GB"/>
        </w:rPr>
        <w:t xml:space="preserve">; </w:t>
      </w:r>
      <w:r w:rsidRPr="00755923">
        <w:rPr>
          <w:rFonts w:ascii="Times New Roman" w:hAnsi="Times New Roman"/>
          <w:szCs w:val="28"/>
        </w:rPr>
        <w:t xml:space="preserve">hướng dẫn các nhà máy, </w:t>
      </w:r>
      <w:r w:rsidR="00C92E84" w:rsidRPr="00755923">
        <w:rPr>
          <w:rFonts w:ascii="Times New Roman" w:hAnsi="Times New Roman"/>
          <w:szCs w:val="28"/>
        </w:rPr>
        <w:t>cơ sở sản xuất</w:t>
      </w:r>
      <w:r w:rsidRPr="00755923">
        <w:rPr>
          <w:rFonts w:ascii="Times New Roman" w:hAnsi="Times New Roman"/>
          <w:szCs w:val="28"/>
        </w:rPr>
        <w:t xml:space="preserve"> trên địa phun khử trùng theo quy định.</w:t>
      </w:r>
    </w:p>
    <w:p w:rsidR="00B46C08" w:rsidRPr="00755923" w:rsidRDefault="00610853" w:rsidP="00755923">
      <w:pPr>
        <w:widowControl w:val="0"/>
        <w:spacing w:before="60" w:line="252" w:lineRule="auto"/>
        <w:ind w:firstLine="720"/>
        <w:jc w:val="both"/>
        <w:rPr>
          <w:rFonts w:ascii="Times New Roman" w:hAnsi="Times New Roman"/>
          <w:szCs w:val="28"/>
          <w:lang w:val="vi-VN"/>
        </w:rPr>
      </w:pPr>
      <w:r w:rsidRPr="00755923">
        <w:rPr>
          <w:rFonts w:ascii="Times New Roman" w:hAnsi="Times New Roman"/>
          <w:szCs w:val="28"/>
          <w:lang w:val="vi-VN"/>
        </w:rPr>
        <w:t xml:space="preserve">Bệnh viện đa khoa huyện </w:t>
      </w:r>
      <w:r w:rsidRPr="00755923">
        <w:rPr>
          <w:rFonts w:ascii="Times New Roman" w:hAnsi="Times New Roman"/>
          <w:szCs w:val="28"/>
        </w:rPr>
        <w:t>b</w:t>
      </w:r>
      <w:r w:rsidR="00B46C08" w:rsidRPr="00755923">
        <w:rPr>
          <w:rFonts w:ascii="Times New Roman" w:hAnsi="Times New Roman"/>
          <w:szCs w:val="28"/>
        </w:rPr>
        <w:t xml:space="preserve">ố trí 01 phòng khám bệnh truyền nhiễm để phân loại, xử trí kịp thời người bệnh có thân nhiệt cao, có triệu chứng về đường hô hấp; </w:t>
      </w:r>
      <w:r w:rsidR="00B46C08" w:rsidRPr="00755923">
        <w:rPr>
          <w:rFonts w:ascii="Times New Roman" w:hAnsi="Times New Roman"/>
          <w:szCs w:val="28"/>
          <w:lang w:val="vi-VN"/>
        </w:rPr>
        <w:t>b</w:t>
      </w:r>
      <w:r w:rsidR="00B46C08" w:rsidRPr="00755923">
        <w:rPr>
          <w:rFonts w:ascii="Times New Roman" w:hAnsi="Times New Roman"/>
          <w:szCs w:val="28"/>
        </w:rPr>
        <w:t>ố trí 01 khu vực điều trị, cách ly với 20 giường bệnh để tiếp nhận và cách ly, điều trị bệnh nhân kịp thời.</w:t>
      </w:r>
      <w:r w:rsidRPr="00755923">
        <w:rPr>
          <w:rFonts w:ascii="Times New Roman" w:hAnsi="Times New Roman"/>
          <w:szCs w:val="28"/>
        </w:rPr>
        <w:t xml:space="preserve"> </w:t>
      </w:r>
      <w:r w:rsidR="00B46C08" w:rsidRPr="00755923">
        <w:rPr>
          <w:rFonts w:ascii="Times New Roman" w:hAnsi="Times New Roman"/>
          <w:szCs w:val="28"/>
        </w:rPr>
        <w:t>Tại các Trạm y tế đã chuẩn bị</w:t>
      </w:r>
      <w:r w:rsidR="00B46C08" w:rsidRPr="00755923">
        <w:rPr>
          <w:rFonts w:ascii="Times New Roman" w:hAnsi="Times New Roman"/>
          <w:szCs w:val="28"/>
          <w:lang w:val="vi-VN"/>
        </w:rPr>
        <w:t xml:space="preserve"> 01</w:t>
      </w:r>
      <w:r w:rsidR="00B46C08" w:rsidRPr="00755923">
        <w:rPr>
          <w:rFonts w:ascii="Times New Roman" w:hAnsi="Times New Roman"/>
          <w:szCs w:val="28"/>
        </w:rPr>
        <w:t xml:space="preserve"> phòng cách ly </w:t>
      </w:r>
      <w:r w:rsidR="00B46C08" w:rsidRPr="00755923">
        <w:rPr>
          <w:rFonts w:ascii="Times New Roman" w:hAnsi="Times New Roman"/>
          <w:szCs w:val="28"/>
          <w:lang w:val="vi-VN"/>
        </w:rPr>
        <w:t>để</w:t>
      </w:r>
      <w:r w:rsidR="00B46C08" w:rsidRPr="00755923">
        <w:rPr>
          <w:rFonts w:ascii="Times New Roman" w:hAnsi="Times New Roman"/>
          <w:szCs w:val="28"/>
        </w:rPr>
        <w:t xml:space="preserve"> đề phòng có trường hợp nghi nhiễm/nhiễm bệnh </w:t>
      </w:r>
      <w:r w:rsidR="00B46C08" w:rsidRPr="00755923">
        <w:rPr>
          <w:rFonts w:ascii="Times New Roman" w:hAnsi="Times New Roman"/>
          <w:szCs w:val="28"/>
          <w:lang w:val="vi-VN"/>
        </w:rPr>
        <w:t>CoVid-19.</w:t>
      </w:r>
    </w:p>
    <w:p w:rsidR="00BD0719" w:rsidRPr="00755923" w:rsidRDefault="00BD0719" w:rsidP="00755923">
      <w:pPr>
        <w:pStyle w:val="Vnbnnidung20"/>
        <w:shd w:val="clear" w:color="auto" w:fill="auto"/>
        <w:spacing w:before="60" w:line="252" w:lineRule="auto"/>
        <w:ind w:firstLine="760"/>
        <w:rPr>
          <w:bCs/>
          <w:color w:val="000000" w:themeColor="text1"/>
        </w:rPr>
      </w:pPr>
      <w:r w:rsidRPr="00755923">
        <w:rPr>
          <w:bCs/>
          <w:color w:val="000000" w:themeColor="text1"/>
        </w:rPr>
        <w:t>Phòng Y tế phối hợp với các cơ quan, đơn vị liên quan kiểm tra, giám sát việc bình ổn giá thuốc, vật tư, trang thiết bị y tế trên địa bàn huyện. Chỉ đạo các cơ sở hành nghề y dược ngoài công lập tham gia phòng chống dịch Covid-19.</w:t>
      </w:r>
    </w:p>
    <w:p w:rsidR="00610853" w:rsidRPr="00755923" w:rsidRDefault="00AC1DBF" w:rsidP="00755923">
      <w:pPr>
        <w:pStyle w:val="Vnbnnidung20"/>
        <w:shd w:val="clear" w:color="auto" w:fill="auto"/>
        <w:spacing w:before="60" w:line="252" w:lineRule="auto"/>
        <w:ind w:firstLine="760"/>
        <w:rPr>
          <w:bCs/>
          <w:color w:val="000000" w:themeColor="text1"/>
        </w:rPr>
      </w:pPr>
      <w:r w:rsidRPr="00755923">
        <w:rPr>
          <w:bCs/>
          <w:color w:val="000000" w:themeColor="text1"/>
        </w:rPr>
        <w:t xml:space="preserve">Phòng Kinh tế - Hạ tầng triển khai thực hiện các biện pháp đảm bảo cung cấp đủ hàng hóa, lương thực, thực phẩm thiết yếu cho </w:t>
      </w:r>
      <w:r w:rsidR="00C92E84" w:rsidRPr="00755923">
        <w:rPr>
          <w:bCs/>
          <w:color w:val="000000" w:themeColor="text1"/>
        </w:rPr>
        <w:t>N</w:t>
      </w:r>
      <w:r w:rsidRPr="00755923">
        <w:rPr>
          <w:bCs/>
          <w:color w:val="000000" w:themeColor="text1"/>
        </w:rPr>
        <w:t>hân dân trên địa bàn.</w:t>
      </w:r>
      <w:r w:rsidR="000C639C" w:rsidRPr="00755923">
        <w:rPr>
          <w:bCs/>
          <w:color w:val="000000" w:themeColor="text1"/>
        </w:rPr>
        <w:t xml:space="preserve"> </w:t>
      </w:r>
      <w:r w:rsidR="00E07FDE" w:rsidRPr="00755923">
        <w:rPr>
          <w:color w:val="000000" w:themeColor="text1"/>
        </w:rPr>
        <w:t>Đội quản lý thị trường số 6</w:t>
      </w:r>
      <w:r w:rsidR="00E07FDE" w:rsidRPr="00755923">
        <w:rPr>
          <w:b/>
          <w:color w:val="000000" w:themeColor="text1"/>
        </w:rPr>
        <w:t xml:space="preserve"> </w:t>
      </w:r>
      <w:r w:rsidR="00E07FDE" w:rsidRPr="00755923">
        <w:rPr>
          <w:color w:val="000000" w:themeColor="text1"/>
        </w:rPr>
        <w:t>tích cực</w:t>
      </w:r>
      <w:r w:rsidR="00E07FDE" w:rsidRPr="00755923">
        <w:rPr>
          <w:color w:val="000000" w:themeColor="text1"/>
          <w:shd w:val="clear" w:color="auto" w:fill="FFFFFF"/>
        </w:rPr>
        <w:t xml:space="preserve"> kiểm tra, phát hiện, ngăn chặn kịp thời các quầy thuốc,</w:t>
      </w:r>
      <w:r w:rsidR="00E07FDE" w:rsidRPr="00755923">
        <w:rPr>
          <w:color w:val="000000" w:themeColor="text1"/>
          <w:spacing w:val="-4"/>
          <w:shd w:val="clear" w:color="auto" w:fill="FFFFFF"/>
        </w:rPr>
        <w:t xml:space="preserve"> cơ sở kinh doanh </w:t>
      </w:r>
      <w:r w:rsidR="00E07FDE" w:rsidRPr="00755923">
        <w:rPr>
          <w:color w:val="000000" w:themeColor="text1"/>
          <w:shd w:val="clear" w:color="auto" w:fill="FFFFFF"/>
        </w:rPr>
        <w:t xml:space="preserve">trên địa bàn đầu cơ, tăng giá các loại </w:t>
      </w:r>
      <w:r w:rsidR="00BD0719" w:rsidRPr="00755923">
        <w:rPr>
          <w:color w:val="000000" w:themeColor="text1"/>
          <w:shd w:val="clear" w:color="auto" w:fill="FFFFFF"/>
        </w:rPr>
        <w:t xml:space="preserve">hàng hóa, </w:t>
      </w:r>
      <w:r w:rsidR="00E07FDE" w:rsidRPr="00755923">
        <w:rPr>
          <w:color w:val="000000" w:themeColor="text1"/>
          <w:shd w:val="clear" w:color="auto" w:fill="FFFFFF"/>
        </w:rPr>
        <w:t>vật tư, trang thiết bị y tế.</w:t>
      </w:r>
      <w:r w:rsidR="00E07FDE" w:rsidRPr="00755923">
        <w:rPr>
          <w:bCs/>
          <w:color w:val="000000" w:themeColor="text1"/>
        </w:rPr>
        <w:t xml:space="preserve"> </w:t>
      </w:r>
      <w:r w:rsidRPr="00755923">
        <w:rPr>
          <w:bCs/>
          <w:color w:val="000000" w:themeColor="text1"/>
        </w:rPr>
        <w:t>Các chợ trên địa bàn, các cửa hàng vẫn đảm bảo cung ứng những mặt hàng thiết yếu phục vụ sinh hoạt thường ngày của người dân. Không có hiện tượng các cơ sở kinh doanh hàng hóa, thực phẩm đầu cơ găm hàng, tăng giá cũng như không có hiện tượng người dân đổ xô đi mua hàng hóa tích trữ quá nhiều nên tránh được việc tập trung đông người.</w:t>
      </w:r>
    </w:p>
    <w:p w:rsidR="009C7445" w:rsidRPr="00755923" w:rsidRDefault="008E4AB5" w:rsidP="00755923">
      <w:pPr>
        <w:pStyle w:val="Vnbnnidung20"/>
        <w:shd w:val="clear" w:color="auto" w:fill="auto"/>
        <w:spacing w:before="60" w:line="252" w:lineRule="auto"/>
        <w:ind w:firstLine="740"/>
      </w:pPr>
      <w:r w:rsidRPr="00755923">
        <w:t xml:space="preserve">Lực lượng </w:t>
      </w:r>
      <w:r w:rsidR="009C7445" w:rsidRPr="00755923">
        <w:t xml:space="preserve">Công an, </w:t>
      </w:r>
      <w:r w:rsidRPr="00755923">
        <w:t>Quân sự đã chủ động triển khai các phương án, thực hiện quyết liệt các biện pháp phòng, chống dịch; phối hợp với ngành Y tế và các xã, thị trấn kiểm soát chặt chẽ công dân từ nước ngoài và các vùng dịch về địa bàn; phân luồng tổ chức cách ly, bảo đảm hậu cần tại các cơ sở cách ly; bảo đảm an toàn, an ninh tại các địa điểm cách ly tập trung</w:t>
      </w:r>
      <w:r w:rsidR="009C7445" w:rsidRPr="00755923">
        <w:t>; kiểm soát thông tin không đúng sự thật, gây hoang mang dư luận, xử lý kịp thời các trường hợp vi phạm</w:t>
      </w:r>
      <w:r w:rsidRPr="00755923">
        <w:t>.</w:t>
      </w:r>
      <w:r w:rsidR="009C7445" w:rsidRPr="00755923">
        <w:t xml:space="preserve"> Đồn biên phòng Làng Mô, Đồn biên phòng Nhật Lệ quản lý chặt chẽ người qua lại, cư trú khu vực biên giới thông qua đường mòn biên giới; giám sát những người đi, đến từ vùng có dịch bệnh.</w:t>
      </w:r>
    </w:p>
    <w:p w:rsidR="00610853" w:rsidRPr="00755923" w:rsidRDefault="00A54424" w:rsidP="00755923">
      <w:pPr>
        <w:pStyle w:val="Vnbnnidung20"/>
        <w:shd w:val="clear" w:color="auto" w:fill="auto"/>
        <w:spacing w:before="60" w:line="252" w:lineRule="auto"/>
        <w:ind w:firstLine="740"/>
      </w:pPr>
      <w:r w:rsidRPr="00755923">
        <w:t xml:space="preserve">Ngành Giáo dục và Đào tạo đã chủ động phối hợp với các cơ sở y tế, cơ quan có liên quan tiến hành phun thuốc khử trùng, vệ sinh trường lớp; thông báo cho học sinh nghỉ học từ ngày 04/02/2020; </w:t>
      </w:r>
      <w:r w:rsidR="00E07FDE" w:rsidRPr="00755923">
        <w:rPr>
          <w:color w:val="000000"/>
          <w:spacing w:val="-2"/>
          <w:lang w:val="nl-NL"/>
        </w:rPr>
        <w:t>tổ chức hướng dẫn học sinh tự ôn tập kiến thức, ứng dụng một số phương pháp học, ôn tập dựa vào công nghệ thông tin</w:t>
      </w:r>
      <w:r w:rsidR="00E07FDE" w:rsidRPr="00755923">
        <w:t xml:space="preserve"> </w:t>
      </w:r>
      <w:r w:rsidRPr="00755923">
        <w:t xml:space="preserve">và tổ chức cho các cấp học sinh trở lại </w:t>
      </w:r>
      <w:r w:rsidR="009C7445" w:rsidRPr="00755923">
        <w:t xml:space="preserve">trường </w:t>
      </w:r>
      <w:r w:rsidRPr="00755923">
        <w:t>học đảm bảo an toàn.</w:t>
      </w:r>
    </w:p>
    <w:p w:rsidR="00396412" w:rsidRPr="00755923" w:rsidRDefault="00396412" w:rsidP="00755923">
      <w:pPr>
        <w:pStyle w:val="Vnbnnidung20"/>
        <w:shd w:val="clear" w:color="auto" w:fill="auto"/>
        <w:spacing w:before="60" w:line="252" w:lineRule="auto"/>
        <w:ind w:firstLine="740"/>
      </w:pPr>
      <w:r w:rsidRPr="00755923">
        <w:t>Các cơ quan, đơn vị đã bố trí phương án cho cán bộ, công chức, viên chúc sử dụng công nghệ thông tin làm việc tại nhà trong thời gian giãn cách xã hội, bảo đảm hiệu quả, thông suốt, không làm ảnh hưởng đến tiến độ, công việc chung; áp dụng hình thức họp trực tuyến, giao ban trực tuyến; không tổ chức hội nghị quá 20 người theo quy định,...</w:t>
      </w:r>
    </w:p>
    <w:p w:rsidR="007408DD" w:rsidRPr="00755923" w:rsidRDefault="007408DD" w:rsidP="00755923">
      <w:pPr>
        <w:pStyle w:val="Vnbnnidung20"/>
        <w:shd w:val="clear" w:color="auto" w:fill="auto"/>
        <w:spacing w:before="60" w:line="252" w:lineRule="auto"/>
        <w:ind w:firstLine="740"/>
      </w:pPr>
      <w:r w:rsidRPr="00755923">
        <w:t>H</w:t>
      </w:r>
      <w:r w:rsidR="000A77BA" w:rsidRPr="00755923">
        <w:t>ưởng</w:t>
      </w:r>
      <w:r w:rsidRPr="00755923">
        <w:t xml:space="preserve"> ứng Lời kêu gọi đoàn kết để chiến thắng đại dịch Covid-19 của Tổng Bí thư, Chủ tịch nước Nguyễn Phú Trọng; Lời kêu gọi toàn dân tham gia ủng hộ phòng, ch</w:t>
      </w:r>
      <w:r w:rsidR="002E4B14" w:rsidRPr="00755923">
        <w:t xml:space="preserve">ống </w:t>
      </w:r>
      <w:r w:rsidRPr="00755923">
        <w:t xml:space="preserve"> dịch Covid-19 của Đoàn Chủ tịch ủy ban Trung ương Mặt </w:t>
      </w:r>
      <w:r w:rsidRPr="00755923">
        <w:lastRenderedPageBreak/>
        <w:t>trận Tổ quốc Việt Nam, công tác vận động ủng hộ phòng, chống dịch Covid-19 đã góp phần quan trọng trong thực hiện nhiệm vụ phòng, ch</w:t>
      </w:r>
      <w:r w:rsidR="002E4B14" w:rsidRPr="00755923">
        <w:t xml:space="preserve">ống </w:t>
      </w:r>
      <w:r w:rsidR="00AF69AE" w:rsidRPr="00755923">
        <w:t xml:space="preserve">dịch. </w:t>
      </w:r>
      <w:r w:rsidRPr="00755923">
        <w:t xml:space="preserve">Tính đến ngày 01/5/2020, toàn </w:t>
      </w:r>
      <w:r w:rsidR="00AF69AE" w:rsidRPr="00755923">
        <w:t>huyện</w:t>
      </w:r>
      <w:r w:rsidRPr="00755923">
        <w:t xml:space="preserve"> đã vận động, ủng hộ, tiếp nhận, phân b</w:t>
      </w:r>
      <w:r w:rsidR="004A61E4" w:rsidRPr="00755923">
        <w:t>ổ</w:t>
      </w:r>
      <w:r w:rsidRPr="00755923">
        <w:t xml:space="preserve"> hàng hóa và tiền mặt từ các cơ quan, đơn vị, doanh nghiệp, các nhà hảo tâm với tổng trị giá hơn </w:t>
      </w:r>
      <w:r w:rsidR="00AF69AE" w:rsidRPr="00755923">
        <w:t>1</w:t>
      </w:r>
      <w:r w:rsidRPr="00755923">
        <w:t xml:space="preserve"> tỷ đồng.</w:t>
      </w:r>
    </w:p>
    <w:p w:rsidR="002056E0" w:rsidRPr="00755923" w:rsidRDefault="002056E0" w:rsidP="00755923">
      <w:pPr>
        <w:spacing w:before="60" w:line="252" w:lineRule="auto"/>
        <w:ind w:firstLine="720"/>
        <w:jc w:val="both"/>
        <w:rPr>
          <w:rFonts w:ascii="Times New Roman" w:hAnsi="Times New Roman"/>
          <w:b/>
          <w:szCs w:val="28"/>
          <w:lang w:val="vi-VN"/>
        </w:rPr>
      </w:pPr>
      <w:r w:rsidRPr="00755923">
        <w:rPr>
          <w:rFonts w:ascii="Times New Roman" w:hAnsi="Times New Roman"/>
          <w:b/>
          <w:szCs w:val="28"/>
        </w:rPr>
        <w:t xml:space="preserve">2. </w:t>
      </w:r>
      <w:r w:rsidRPr="00755923">
        <w:rPr>
          <w:rFonts w:ascii="Times New Roman" w:hAnsi="Times New Roman"/>
          <w:b/>
          <w:szCs w:val="28"/>
          <w:lang w:val="vi-VN"/>
        </w:rPr>
        <w:t xml:space="preserve"> Khó khăn</w:t>
      </w:r>
      <w:r w:rsidRPr="00755923">
        <w:rPr>
          <w:rFonts w:ascii="Times New Roman" w:hAnsi="Times New Roman"/>
          <w:b/>
          <w:szCs w:val="28"/>
        </w:rPr>
        <w:t>, hạn chế</w:t>
      </w:r>
      <w:r w:rsidRPr="00755923">
        <w:rPr>
          <w:rFonts w:ascii="Times New Roman" w:hAnsi="Times New Roman"/>
          <w:b/>
          <w:szCs w:val="28"/>
          <w:lang w:val="vi-VN"/>
        </w:rPr>
        <w:t>:</w:t>
      </w:r>
    </w:p>
    <w:p w:rsidR="002056E0" w:rsidRPr="00755923" w:rsidRDefault="002056E0" w:rsidP="00755923">
      <w:pPr>
        <w:pStyle w:val="BodyText"/>
        <w:spacing w:before="60" w:line="252" w:lineRule="auto"/>
        <w:ind w:right="124" w:firstLine="720"/>
        <w:jc w:val="both"/>
        <w:rPr>
          <w:rFonts w:ascii="Times New Roman" w:hAnsi="Times New Roman"/>
          <w:b w:val="0"/>
          <w:bCs/>
          <w:sz w:val="28"/>
          <w:szCs w:val="28"/>
        </w:rPr>
      </w:pPr>
      <w:r w:rsidRPr="00755923">
        <w:rPr>
          <w:rFonts w:ascii="Times New Roman" w:hAnsi="Times New Roman"/>
          <w:b w:val="0"/>
          <w:bCs/>
          <w:sz w:val="28"/>
          <w:szCs w:val="28"/>
        </w:rPr>
        <w:t>- Dịch bệnh Covid - 19 diễn biến rất phức tạp, do vậy mặc dù có sự chủ động và vào cuộc chỉ đạo quyết liệt của lãnh đạo Huyện ủy, HĐND, UBND huyện nhưng công tác trao đổi, phối hợp cung cấp thông tin có lúc còn lúng túng khi triển khai ở cơ sở nhất là trong giai đoạn đầu.</w:t>
      </w:r>
    </w:p>
    <w:p w:rsidR="0047549D" w:rsidRPr="00755923" w:rsidRDefault="004A61E4" w:rsidP="00755923">
      <w:pPr>
        <w:pStyle w:val="Vnbnnidung20"/>
        <w:shd w:val="clear" w:color="auto" w:fill="auto"/>
        <w:spacing w:before="60" w:line="252" w:lineRule="auto"/>
        <w:ind w:firstLine="720"/>
      </w:pPr>
      <w:r w:rsidRPr="00755923">
        <w:t xml:space="preserve">- </w:t>
      </w:r>
      <w:r w:rsidR="0047549D" w:rsidRPr="00755923">
        <w:t>Trong thời gian thực hiện Chỉ thị số 16/CT-TTg ngày 31/3/2020 của Thủ tướng Chính phủ, việc thực hiện giãn cách xã hội trên địa bàn có nơi ch</w:t>
      </w:r>
      <w:r w:rsidR="00C92E84" w:rsidRPr="00755923">
        <w:t>ưa tốt, còn có biểu hiện chủ quan</w:t>
      </w:r>
      <w:r w:rsidR="0047549D" w:rsidRPr="00755923">
        <w:t xml:space="preserve">. </w:t>
      </w:r>
    </w:p>
    <w:p w:rsidR="002056E0" w:rsidRPr="00755923" w:rsidRDefault="002056E0" w:rsidP="00755923">
      <w:pPr>
        <w:spacing w:before="60" w:line="252" w:lineRule="auto"/>
        <w:ind w:firstLine="720"/>
        <w:jc w:val="both"/>
        <w:rPr>
          <w:rFonts w:ascii="Times New Roman" w:hAnsi="Times New Roman"/>
        </w:rPr>
      </w:pPr>
      <w:r w:rsidRPr="00755923">
        <w:rPr>
          <w:rFonts w:ascii="Times New Roman" w:hAnsi="Times New Roman"/>
        </w:rPr>
        <w:t>- Việc quản lý người lao động, học tập</w:t>
      </w:r>
      <w:r w:rsidR="00F176BB" w:rsidRPr="00755923">
        <w:rPr>
          <w:rFonts w:ascii="Times New Roman" w:hAnsi="Times New Roman"/>
        </w:rPr>
        <w:t>,</w:t>
      </w:r>
      <w:r w:rsidRPr="00755923">
        <w:rPr>
          <w:rFonts w:ascii="Times New Roman" w:hAnsi="Times New Roman"/>
        </w:rPr>
        <w:t xml:space="preserve"> đi và về từ các nước có dịch còn khó khăn, một số người dân chưa tự khai báo hoặc khai báo chưa kịp thời </w:t>
      </w:r>
      <w:r w:rsidRPr="00755923">
        <w:rPr>
          <w:rFonts w:ascii="Times New Roman" w:hAnsi="Times New Roman"/>
          <w:lang w:val="vi-VN"/>
        </w:rPr>
        <w:t>với chính quyền địa phương, cơ sở y tế</w:t>
      </w:r>
      <w:r w:rsidRPr="00755923">
        <w:rPr>
          <w:rFonts w:ascii="Times New Roman" w:hAnsi="Times New Roman"/>
        </w:rPr>
        <w:t>.</w:t>
      </w:r>
    </w:p>
    <w:p w:rsidR="002056E0" w:rsidRPr="00755923" w:rsidRDefault="002056E0" w:rsidP="00755923">
      <w:pPr>
        <w:spacing w:before="60" w:line="252" w:lineRule="auto"/>
        <w:ind w:firstLine="720"/>
        <w:jc w:val="both"/>
        <w:rPr>
          <w:rFonts w:ascii="Times New Roman" w:hAnsi="Times New Roman"/>
          <w:lang w:val="vi-VN"/>
        </w:rPr>
      </w:pPr>
      <w:r w:rsidRPr="00755923">
        <w:rPr>
          <w:rFonts w:ascii="Times New Roman" w:hAnsi="Times New Roman"/>
        </w:rPr>
        <w:t xml:space="preserve">- </w:t>
      </w:r>
      <w:r w:rsidRPr="00755923">
        <w:rPr>
          <w:rFonts w:ascii="Times New Roman" w:hAnsi="Times New Roman"/>
          <w:lang w:val="vi-VN"/>
        </w:rPr>
        <w:t xml:space="preserve">Việc </w:t>
      </w:r>
      <w:r w:rsidRPr="00755923">
        <w:rPr>
          <w:rFonts w:ascii="Times New Roman" w:hAnsi="Times New Roman"/>
        </w:rPr>
        <w:t xml:space="preserve">trang cấp, </w:t>
      </w:r>
      <w:r w:rsidRPr="00755923">
        <w:rPr>
          <w:rFonts w:ascii="Times New Roman" w:hAnsi="Times New Roman"/>
          <w:lang w:val="vi-VN"/>
        </w:rPr>
        <w:t>mua</w:t>
      </w:r>
      <w:r w:rsidRPr="00755923">
        <w:rPr>
          <w:rFonts w:ascii="Times New Roman" w:hAnsi="Times New Roman"/>
        </w:rPr>
        <w:t xml:space="preserve"> sắm</w:t>
      </w:r>
      <w:r w:rsidRPr="00755923">
        <w:rPr>
          <w:rFonts w:ascii="Times New Roman" w:hAnsi="Times New Roman"/>
          <w:lang w:val="vi-VN"/>
        </w:rPr>
        <w:t xml:space="preserve"> một số v</w:t>
      </w:r>
      <w:r w:rsidRPr="00755923">
        <w:rPr>
          <w:rFonts w:ascii="Times New Roman" w:hAnsi="Times New Roman"/>
        </w:rPr>
        <w:t xml:space="preserve">ật </w:t>
      </w:r>
      <w:r w:rsidRPr="00755923">
        <w:rPr>
          <w:rFonts w:ascii="Times New Roman" w:hAnsi="Times New Roman"/>
          <w:lang w:val="vi-VN"/>
        </w:rPr>
        <w:t>tư, trang thiết bị y tế nhằm phục vụ công tác phòng, chống dịch bệnh khó khăn do không có nguồn cung và giá thành cao</w:t>
      </w:r>
      <w:r w:rsidR="00F176BB" w:rsidRPr="00755923">
        <w:rPr>
          <w:rFonts w:ascii="Times New Roman" w:hAnsi="Times New Roman"/>
        </w:rPr>
        <w:t xml:space="preserve"> hơn bình thường</w:t>
      </w:r>
      <w:r w:rsidRPr="00755923">
        <w:rPr>
          <w:rFonts w:ascii="Times New Roman" w:hAnsi="Times New Roman"/>
          <w:lang w:val="vi-VN"/>
        </w:rPr>
        <w:t>.</w:t>
      </w:r>
      <w:r w:rsidR="00055BA6" w:rsidRPr="00755923">
        <w:rPr>
          <w:rFonts w:ascii="Times New Roman" w:hAnsi="Times New Roman"/>
          <w:lang w:val="vi-VN"/>
        </w:rPr>
        <w:t xml:space="preserve"> </w:t>
      </w:r>
    </w:p>
    <w:p w:rsidR="002056E0" w:rsidRPr="00755923" w:rsidRDefault="002056E0" w:rsidP="00755923">
      <w:pPr>
        <w:spacing w:before="60" w:line="252" w:lineRule="auto"/>
        <w:ind w:firstLine="720"/>
        <w:jc w:val="both"/>
        <w:rPr>
          <w:rFonts w:ascii="Times New Roman" w:hAnsi="Times New Roman"/>
          <w:szCs w:val="28"/>
        </w:rPr>
      </w:pPr>
      <w:r w:rsidRPr="00755923">
        <w:rPr>
          <w:rFonts w:ascii="Times New Roman" w:hAnsi="Times New Roman"/>
          <w:szCs w:val="28"/>
        </w:rPr>
        <w:t xml:space="preserve">- </w:t>
      </w:r>
      <w:r w:rsidR="00C92E84" w:rsidRPr="00755923">
        <w:rPr>
          <w:rFonts w:ascii="Times New Roman" w:hAnsi="Times New Roman"/>
          <w:szCs w:val="28"/>
        </w:rPr>
        <w:t xml:space="preserve">Ở một số xã </w:t>
      </w:r>
      <w:r w:rsidRPr="00755923">
        <w:rPr>
          <w:rFonts w:ascii="Times New Roman" w:hAnsi="Times New Roman"/>
          <w:szCs w:val="28"/>
        </w:rPr>
        <w:t xml:space="preserve">nguồn lực phục vụ cho công tác phòng, chống dịch Covid-19 còn hạn chế. </w:t>
      </w:r>
    </w:p>
    <w:p w:rsidR="00801DE0" w:rsidRPr="00755923" w:rsidRDefault="00801DE0" w:rsidP="00755923">
      <w:pPr>
        <w:pStyle w:val="Vnbnnidung20"/>
        <w:numPr>
          <w:ilvl w:val="0"/>
          <w:numId w:val="9"/>
        </w:numPr>
        <w:shd w:val="clear" w:color="auto" w:fill="auto"/>
        <w:tabs>
          <w:tab w:val="left" w:pos="937"/>
        </w:tabs>
        <w:spacing w:before="60" w:line="252" w:lineRule="auto"/>
        <w:ind w:firstLine="740"/>
      </w:pPr>
      <w:r w:rsidRPr="00755923">
        <w:t xml:space="preserve">Do ảnh hưởng của dịch Covid-19 nên tình hình sản xuất, kinh doanh của các doanh nghiệp, các thành phần kinh tế trên địa bàn gặp rất nhiều khó </w:t>
      </w:r>
      <w:r w:rsidR="004A61E4" w:rsidRPr="00755923">
        <w:t>khăn. N</w:t>
      </w:r>
      <w:r w:rsidRPr="00755923">
        <w:t>hiều cơ s</w:t>
      </w:r>
      <w:r w:rsidR="004A61E4" w:rsidRPr="00755923">
        <w:t>ở</w:t>
      </w:r>
      <w:r w:rsidRPr="00755923">
        <w:t xml:space="preserve"> kinh doanh, dịch vụ tạm đóng cửa; các mặt hàng nông sản và các sản phẩm liên quan khó tiêu thụ. Một số lượng lớn người lao động </w:t>
      </w:r>
      <w:r w:rsidRPr="00755923">
        <w:rPr>
          <w:color w:val="000000" w:themeColor="text1"/>
        </w:rPr>
        <w:t>bị mất việc làm, nghỉ không lương,</w:t>
      </w:r>
      <w:r w:rsidRPr="00755923">
        <w:t xml:space="preserve"> ảnh hưởng đến thu nhập và đời sống của người lao động. </w:t>
      </w:r>
    </w:p>
    <w:p w:rsidR="00D03628" w:rsidRPr="00755923" w:rsidRDefault="003205B5" w:rsidP="00755923">
      <w:pPr>
        <w:pStyle w:val="Vnbnnidung20"/>
        <w:shd w:val="clear" w:color="auto" w:fill="auto"/>
        <w:tabs>
          <w:tab w:val="left" w:pos="937"/>
        </w:tabs>
        <w:spacing w:before="60" w:line="252" w:lineRule="auto"/>
        <w:rPr>
          <w:b/>
          <w:sz w:val="27"/>
          <w:szCs w:val="27"/>
        </w:rPr>
      </w:pPr>
      <w:r w:rsidRPr="00755923">
        <w:tab/>
      </w:r>
      <w:r w:rsidR="00D03628" w:rsidRPr="00755923">
        <w:rPr>
          <w:b/>
          <w:sz w:val="27"/>
          <w:szCs w:val="27"/>
        </w:rPr>
        <w:t>III.</w:t>
      </w:r>
      <w:r w:rsidRPr="00755923">
        <w:rPr>
          <w:b/>
          <w:sz w:val="27"/>
          <w:szCs w:val="27"/>
        </w:rPr>
        <w:t xml:space="preserve"> </w:t>
      </w:r>
      <w:r w:rsidR="00C92E84" w:rsidRPr="00755923">
        <w:rPr>
          <w:b/>
          <w:sz w:val="27"/>
          <w:szCs w:val="27"/>
        </w:rPr>
        <w:t>TÌNH HÌNH</w:t>
      </w:r>
      <w:r w:rsidR="007429B7" w:rsidRPr="00755923">
        <w:rPr>
          <w:b/>
          <w:sz w:val="27"/>
          <w:szCs w:val="27"/>
        </w:rPr>
        <w:t xml:space="preserve"> THỰC HIỆN CHI TRẢ HỖ TRỢ CHO ĐỐI TƯỢNG BỊ ẢNH HƯỞNG TRÊN ĐỊA BÀN HUYỆN</w:t>
      </w:r>
    </w:p>
    <w:p w:rsidR="00360CB5" w:rsidRPr="00755923" w:rsidRDefault="00360CB5" w:rsidP="00755923">
      <w:pPr>
        <w:spacing w:before="60" w:line="252" w:lineRule="auto"/>
        <w:ind w:firstLine="720"/>
        <w:jc w:val="both"/>
        <w:rPr>
          <w:rFonts w:ascii="Times New Roman" w:hAnsi="Times New Roman"/>
          <w:lang w:val="vi-VN"/>
        </w:rPr>
      </w:pPr>
      <w:r w:rsidRPr="00755923">
        <w:rPr>
          <w:rFonts w:ascii="Times New Roman" w:hAnsi="Times New Roman"/>
          <w:szCs w:val="28"/>
          <w:lang w:val="vi-VN"/>
        </w:rPr>
        <w:t>Thực hiện Kế hoạch số 777/KH-UBND ngày 11/5/2020 của Ủy ban nhân dân tỉnh về việc triển khai thực hiện Nghị quyết số 42/NQ-CP và Quyết định số 15/2020/QĐ-TTg</w:t>
      </w:r>
      <w:r w:rsidRPr="00755923">
        <w:rPr>
          <w:rFonts w:ascii="Times New Roman" w:hAnsi="Times New Roman"/>
          <w:szCs w:val="28"/>
        </w:rPr>
        <w:t>;</w:t>
      </w:r>
      <w:r w:rsidRPr="00755923">
        <w:rPr>
          <w:rFonts w:ascii="Times New Roman" w:hAnsi="Times New Roman"/>
          <w:szCs w:val="28"/>
          <w:lang w:val="vi-VN"/>
        </w:rPr>
        <w:t xml:space="preserve"> UBND huyện đã </w:t>
      </w:r>
      <w:r w:rsidRPr="00755923">
        <w:rPr>
          <w:rFonts w:ascii="Times New Roman" w:hAnsi="Times New Roman"/>
          <w:lang w:val="vi-VN"/>
        </w:rPr>
        <w:t>xây dựng Kế hoạch để triển khai thực hiện</w:t>
      </w:r>
      <w:r w:rsidRPr="00755923">
        <w:rPr>
          <w:rFonts w:ascii="Times New Roman" w:hAnsi="Times New Roman"/>
        </w:rPr>
        <w:t>,</w:t>
      </w:r>
      <w:r w:rsidRPr="00755923">
        <w:rPr>
          <w:rFonts w:ascii="Times New Roman" w:hAnsi="Times New Roman"/>
          <w:lang w:val="vi-VN"/>
        </w:rPr>
        <w:t xml:space="preserve">  thành lập Ban chỉ đạo, Tổ giúp việc thực hiện công tác hỗ trợ người dân gặp khó khăn do đại dịch Covid - 19 trên địa bàn.</w:t>
      </w:r>
    </w:p>
    <w:p w:rsidR="00360CB5" w:rsidRPr="00755923" w:rsidRDefault="00360CB5" w:rsidP="00755923">
      <w:pPr>
        <w:spacing w:before="60" w:line="252" w:lineRule="auto"/>
        <w:ind w:firstLine="720"/>
        <w:jc w:val="both"/>
        <w:rPr>
          <w:rFonts w:ascii="Times New Roman" w:hAnsi="Times New Roman"/>
          <w:b/>
          <w:i/>
          <w:szCs w:val="28"/>
          <w:lang w:val="vi-VN"/>
        </w:rPr>
      </w:pPr>
      <w:r w:rsidRPr="00755923">
        <w:rPr>
          <w:rFonts w:ascii="Times New Roman" w:hAnsi="Times New Roman"/>
          <w:b/>
          <w:i/>
          <w:szCs w:val="28"/>
          <w:lang w:val="vi-VN"/>
        </w:rPr>
        <w:t>1. Kết quả chi trả:</w:t>
      </w:r>
    </w:p>
    <w:p w:rsidR="00360CB5" w:rsidRPr="00755923" w:rsidRDefault="00360CB5" w:rsidP="00755923">
      <w:pPr>
        <w:spacing w:before="60" w:line="252" w:lineRule="auto"/>
        <w:ind w:firstLine="720"/>
        <w:jc w:val="both"/>
        <w:rPr>
          <w:rFonts w:ascii="Times New Roman" w:hAnsi="Times New Roman"/>
          <w:i/>
          <w:szCs w:val="28"/>
          <w:lang w:val="vi-VN"/>
        </w:rPr>
      </w:pPr>
      <w:r w:rsidRPr="00755923">
        <w:rPr>
          <w:rFonts w:ascii="Times New Roman" w:hAnsi="Times New Roman"/>
          <w:b/>
          <w:i/>
          <w:szCs w:val="28"/>
          <w:lang w:val="vi-VN"/>
        </w:rPr>
        <w:t xml:space="preserve">1.1. Hỗ trợ đợt 1 </w:t>
      </w:r>
      <w:r w:rsidRPr="00755923">
        <w:rPr>
          <w:rFonts w:ascii="Times New Roman" w:hAnsi="Times New Roman"/>
          <w:i/>
          <w:szCs w:val="28"/>
          <w:lang w:val="vi-VN"/>
        </w:rPr>
        <w:t>(đối tượng Người có công, Bảo trợ xã hội, hộ nghèo, hộ cận nghèo)</w:t>
      </w:r>
    </w:p>
    <w:p w:rsidR="00360CB5" w:rsidRPr="00755923" w:rsidRDefault="00360CB5" w:rsidP="00755923">
      <w:pPr>
        <w:spacing w:before="60" w:line="252" w:lineRule="auto"/>
        <w:ind w:firstLine="720"/>
        <w:jc w:val="both"/>
        <w:rPr>
          <w:rFonts w:ascii="Times New Roman" w:hAnsi="Times New Roman"/>
        </w:rPr>
      </w:pPr>
      <w:r w:rsidRPr="00755923">
        <w:rPr>
          <w:rFonts w:ascii="Times New Roman" w:hAnsi="Times New Roman"/>
          <w:lang w:val="vi-VN"/>
        </w:rPr>
        <w:t xml:space="preserve">Ngày 18/5/2020, UBND tỉnh đã ban hành Quyết định số 1559/QĐ-UBND về việc phê duyệt danh sách và kinh phí hỗ trợ đối với các đối tượng gặp khó khăn do đại dịch Covid-19 trên địa bàn huyện Quảng Ninh. UBND huyện đã </w:t>
      </w:r>
      <w:r w:rsidRPr="00755923">
        <w:rPr>
          <w:rFonts w:ascii="Times New Roman" w:hAnsi="Times New Roman"/>
          <w:lang w:val="vi-VN"/>
        </w:rPr>
        <w:lastRenderedPageBreak/>
        <w:t xml:space="preserve">ban hành Quyết định số 495/QĐ-UBND ngày 21/5/2020; Công văn số 420/UBND ngày 22/5/2020 về việc hướng dẫn chi trả kinh phí hỗ trợ đối với các đối tượng gặp khó khăn do đại dịch Covid </w:t>
      </w:r>
      <w:r w:rsidRPr="00755923">
        <w:rPr>
          <w:rFonts w:ascii="Times New Roman" w:hAnsi="Times New Roman"/>
        </w:rPr>
        <w:t>-</w:t>
      </w:r>
      <w:r w:rsidRPr="00755923">
        <w:rPr>
          <w:rFonts w:ascii="Times New Roman" w:hAnsi="Times New Roman"/>
          <w:lang w:val="vi-VN"/>
        </w:rPr>
        <w:t xml:space="preserve"> 19. </w:t>
      </w:r>
    </w:p>
    <w:p w:rsidR="00360CB5" w:rsidRPr="00755923" w:rsidRDefault="00360CB5" w:rsidP="00755923">
      <w:pPr>
        <w:spacing w:before="60" w:line="252" w:lineRule="auto"/>
        <w:ind w:firstLine="720"/>
        <w:jc w:val="both"/>
        <w:rPr>
          <w:rFonts w:ascii="Times New Roman" w:hAnsi="Times New Roman"/>
          <w:i/>
          <w:szCs w:val="28"/>
          <w:lang w:val="vi-VN"/>
        </w:rPr>
      </w:pPr>
      <w:r w:rsidRPr="00755923">
        <w:rPr>
          <w:rFonts w:ascii="Times New Roman" w:hAnsi="Times New Roman"/>
          <w:szCs w:val="28"/>
          <w:lang w:val="vi-VN"/>
        </w:rPr>
        <w:t xml:space="preserve">- Số người được tỉnh phê duyệt: </w:t>
      </w:r>
      <w:r w:rsidRPr="00755923">
        <w:rPr>
          <w:rFonts w:ascii="Times New Roman" w:hAnsi="Times New Roman"/>
          <w:b/>
          <w:szCs w:val="28"/>
          <w:lang w:val="vi-VN"/>
        </w:rPr>
        <w:t xml:space="preserve">13.848 người </w:t>
      </w:r>
      <w:r w:rsidRPr="00755923">
        <w:rPr>
          <w:rFonts w:ascii="Times New Roman" w:hAnsi="Times New Roman"/>
          <w:i/>
          <w:szCs w:val="28"/>
          <w:lang w:val="vi-VN"/>
        </w:rPr>
        <w:t>(trong đó</w:t>
      </w:r>
      <w:r w:rsidR="00D5254C" w:rsidRPr="00755923">
        <w:rPr>
          <w:rFonts w:ascii="Times New Roman" w:hAnsi="Times New Roman"/>
          <w:i/>
          <w:szCs w:val="28"/>
        </w:rPr>
        <w:t>,</w:t>
      </w:r>
      <w:r w:rsidRPr="00755923">
        <w:rPr>
          <w:rFonts w:ascii="Times New Roman" w:hAnsi="Times New Roman"/>
          <w:i/>
          <w:szCs w:val="28"/>
          <w:lang w:val="vi-VN"/>
        </w:rPr>
        <w:t xml:space="preserve"> người có công: 2.489 người; Bảo trợ xã hội: 4.268 người; Hộ nghèo: 2.960 người, Hộ cận nghèo: 4.131 người).</w:t>
      </w:r>
    </w:p>
    <w:p w:rsidR="00360CB5" w:rsidRPr="00755923" w:rsidRDefault="00360CB5" w:rsidP="00755923">
      <w:pPr>
        <w:spacing w:before="60" w:line="252" w:lineRule="auto"/>
        <w:ind w:firstLine="720"/>
        <w:jc w:val="both"/>
        <w:rPr>
          <w:rFonts w:ascii="Times New Roman" w:hAnsi="Times New Roman"/>
          <w:i/>
          <w:szCs w:val="28"/>
          <w:lang w:val="vi-VN"/>
        </w:rPr>
      </w:pPr>
      <w:r w:rsidRPr="00755923">
        <w:rPr>
          <w:rFonts w:ascii="Times New Roman" w:hAnsi="Times New Roman"/>
          <w:szCs w:val="28"/>
          <w:lang w:val="vi-VN"/>
        </w:rPr>
        <w:t xml:space="preserve">- Tổng kinh phí được UBND tỉnh phê duyệt: </w:t>
      </w:r>
      <w:r w:rsidRPr="00755923">
        <w:rPr>
          <w:rFonts w:ascii="Times New Roman" w:hAnsi="Times New Roman"/>
          <w:b/>
          <w:szCs w:val="28"/>
          <w:lang w:val="vi-VN"/>
        </w:rPr>
        <w:t xml:space="preserve">15.428.500.000 đồng </w:t>
      </w:r>
      <w:r w:rsidRPr="00755923">
        <w:rPr>
          <w:rFonts w:ascii="Times New Roman" w:hAnsi="Times New Roman"/>
          <w:i/>
          <w:szCs w:val="28"/>
          <w:lang w:val="vi-VN"/>
        </w:rPr>
        <w:t>(trong đó người có công: 3.727.500.000</w:t>
      </w:r>
      <w:r w:rsidR="00673FC3" w:rsidRPr="00755923">
        <w:rPr>
          <w:rFonts w:ascii="Times New Roman" w:hAnsi="Times New Roman"/>
          <w:i/>
          <w:szCs w:val="28"/>
        </w:rPr>
        <w:t xml:space="preserve"> </w:t>
      </w:r>
      <w:r w:rsidRPr="00755923">
        <w:rPr>
          <w:rFonts w:ascii="Times New Roman" w:hAnsi="Times New Roman"/>
          <w:i/>
          <w:szCs w:val="28"/>
          <w:lang w:val="vi-VN"/>
        </w:rPr>
        <w:t>đ</w:t>
      </w:r>
      <w:r w:rsidR="00673FC3" w:rsidRPr="00755923">
        <w:rPr>
          <w:rFonts w:ascii="Times New Roman" w:hAnsi="Times New Roman"/>
          <w:i/>
          <w:szCs w:val="28"/>
        </w:rPr>
        <w:t>ồng</w:t>
      </w:r>
      <w:r w:rsidRPr="00755923">
        <w:rPr>
          <w:rFonts w:ascii="Times New Roman" w:hAnsi="Times New Roman"/>
          <w:i/>
          <w:szCs w:val="28"/>
          <w:lang w:val="vi-VN"/>
        </w:rPr>
        <w:t>; Bảo trợ xã hội 6.383.000.000</w:t>
      </w:r>
      <w:r w:rsidR="00673FC3" w:rsidRPr="00755923">
        <w:rPr>
          <w:rFonts w:ascii="Times New Roman" w:hAnsi="Times New Roman"/>
          <w:i/>
          <w:szCs w:val="28"/>
          <w:lang w:val="vi-VN"/>
        </w:rPr>
        <w:t xml:space="preserve"> đ</w:t>
      </w:r>
      <w:r w:rsidR="00673FC3" w:rsidRPr="00755923">
        <w:rPr>
          <w:rFonts w:ascii="Times New Roman" w:hAnsi="Times New Roman"/>
          <w:i/>
          <w:szCs w:val="28"/>
        </w:rPr>
        <w:t>ồng</w:t>
      </w:r>
      <w:r w:rsidRPr="00755923">
        <w:rPr>
          <w:rFonts w:ascii="Times New Roman" w:hAnsi="Times New Roman"/>
          <w:i/>
          <w:szCs w:val="28"/>
          <w:lang w:val="vi-VN"/>
        </w:rPr>
        <w:t>; Hộ nghèo: 2.220.000.000</w:t>
      </w:r>
      <w:r w:rsidR="00673FC3" w:rsidRPr="00755923">
        <w:rPr>
          <w:rFonts w:ascii="Times New Roman" w:hAnsi="Times New Roman"/>
          <w:i/>
          <w:szCs w:val="28"/>
          <w:lang w:val="vi-VN"/>
        </w:rPr>
        <w:t xml:space="preserve"> đ</w:t>
      </w:r>
      <w:r w:rsidR="00673FC3" w:rsidRPr="00755923">
        <w:rPr>
          <w:rFonts w:ascii="Times New Roman" w:hAnsi="Times New Roman"/>
          <w:i/>
          <w:szCs w:val="28"/>
        </w:rPr>
        <w:t>ồng</w:t>
      </w:r>
      <w:r w:rsidRPr="00755923">
        <w:rPr>
          <w:rFonts w:ascii="Times New Roman" w:hAnsi="Times New Roman"/>
          <w:i/>
          <w:szCs w:val="28"/>
          <w:lang w:val="vi-VN"/>
        </w:rPr>
        <w:t>, Hộ cận nghèo: 3.098.000.000</w:t>
      </w:r>
      <w:r w:rsidR="00673FC3" w:rsidRPr="00755923">
        <w:rPr>
          <w:rFonts w:ascii="Times New Roman" w:hAnsi="Times New Roman"/>
          <w:i/>
          <w:szCs w:val="28"/>
          <w:lang w:val="vi-VN"/>
        </w:rPr>
        <w:t xml:space="preserve"> đ</w:t>
      </w:r>
      <w:r w:rsidR="00673FC3" w:rsidRPr="00755923">
        <w:rPr>
          <w:rFonts w:ascii="Times New Roman" w:hAnsi="Times New Roman"/>
          <w:i/>
          <w:szCs w:val="28"/>
        </w:rPr>
        <w:t>ồng</w:t>
      </w:r>
      <w:r w:rsidRPr="00755923">
        <w:rPr>
          <w:rFonts w:ascii="Times New Roman" w:hAnsi="Times New Roman"/>
          <w:i/>
          <w:szCs w:val="28"/>
          <w:lang w:val="vi-VN"/>
        </w:rPr>
        <w:t>).</w:t>
      </w:r>
    </w:p>
    <w:p w:rsidR="00360CB5" w:rsidRPr="00755923" w:rsidRDefault="00360CB5" w:rsidP="00755923">
      <w:pPr>
        <w:spacing w:before="60" w:line="252" w:lineRule="auto"/>
        <w:ind w:firstLine="720"/>
        <w:jc w:val="both"/>
        <w:rPr>
          <w:rFonts w:ascii="Times New Roman" w:hAnsi="Times New Roman"/>
          <w:i/>
          <w:szCs w:val="28"/>
          <w:lang w:val="vi-VN"/>
        </w:rPr>
      </w:pPr>
      <w:r w:rsidRPr="00755923">
        <w:rPr>
          <w:rFonts w:ascii="Times New Roman" w:hAnsi="Times New Roman"/>
          <w:szCs w:val="28"/>
          <w:lang w:val="vi-VN"/>
        </w:rPr>
        <w:t xml:space="preserve">Đến nay, các xã, thị trấn đã hoàn thành công tác chi trả </w:t>
      </w:r>
      <w:r w:rsidR="00C92E84" w:rsidRPr="00755923">
        <w:rPr>
          <w:rFonts w:ascii="Times New Roman" w:hAnsi="Times New Roman"/>
          <w:szCs w:val="28"/>
        </w:rPr>
        <w:t xml:space="preserve">đợt 1 </w:t>
      </w:r>
      <w:r w:rsidRPr="00755923">
        <w:rPr>
          <w:rFonts w:ascii="Times New Roman" w:hAnsi="Times New Roman"/>
          <w:szCs w:val="28"/>
          <w:lang w:val="vi-VN"/>
        </w:rPr>
        <w:t xml:space="preserve">cho các đối tượng bị ảnh hưởng do đại dịch Covid - 19, theo đó thực hiện chi trả thực tế cho 13.686 người </w:t>
      </w:r>
      <w:r w:rsidRPr="00755923">
        <w:rPr>
          <w:rFonts w:ascii="Times New Roman" w:hAnsi="Times New Roman"/>
          <w:i/>
          <w:szCs w:val="28"/>
          <w:lang w:val="vi-VN"/>
        </w:rPr>
        <w:t>(chênh lệch danh sách so với phê duyệt của tỉnh là: 162 người; trong đó</w:t>
      </w:r>
      <w:r w:rsidR="00D5254C" w:rsidRPr="00755923">
        <w:rPr>
          <w:rFonts w:ascii="Times New Roman" w:hAnsi="Times New Roman"/>
          <w:i/>
          <w:szCs w:val="28"/>
        </w:rPr>
        <w:t>,</w:t>
      </w:r>
      <w:r w:rsidR="00D5254C" w:rsidRPr="00755923">
        <w:rPr>
          <w:rFonts w:ascii="Times New Roman" w:hAnsi="Times New Roman"/>
          <w:i/>
          <w:szCs w:val="28"/>
          <w:lang w:val="vi-VN"/>
        </w:rPr>
        <w:t xml:space="preserve"> người có công</w:t>
      </w:r>
      <w:r w:rsidRPr="00755923">
        <w:rPr>
          <w:rFonts w:ascii="Times New Roman" w:hAnsi="Times New Roman"/>
          <w:i/>
          <w:szCs w:val="28"/>
          <w:lang w:val="vi-VN"/>
        </w:rPr>
        <w:t xml:space="preserve">:11 người; </w:t>
      </w:r>
      <w:r w:rsidR="00D5254C" w:rsidRPr="00755923">
        <w:rPr>
          <w:rFonts w:ascii="Times New Roman" w:hAnsi="Times New Roman"/>
          <w:i/>
          <w:szCs w:val="28"/>
          <w:lang w:val="vi-VN"/>
        </w:rPr>
        <w:t>Bảo trợ xã hội</w:t>
      </w:r>
      <w:r w:rsidRPr="00755923">
        <w:rPr>
          <w:rFonts w:ascii="Times New Roman" w:hAnsi="Times New Roman"/>
          <w:i/>
          <w:szCs w:val="28"/>
          <w:lang w:val="vi-VN"/>
        </w:rPr>
        <w:t xml:space="preserve">: 07 người; </w:t>
      </w:r>
      <w:r w:rsidR="00D5254C" w:rsidRPr="00755923">
        <w:rPr>
          <w:rFonts w:ascii="Times New Roman" w:hAnsi="Times New Roman"/>
          <w:i/>
          <w:szCs w:val="28"/>
          <w:lang w:val="vi-VN"/>
        </w:rPr>
        <w:t>Hộ nghèo</w:t>
      </w:r>
      <w:r w:rsidRPr="00755923">
        <w:rPr>
          <w:rFonts w:ascii="Times New Roman" w:hAnsi="Times New Roman"/>
          <w:i/>
          <w:szCs w:val="28"/>
          <w:lang w:val="vi-VN"/>
        </w:rPr>
        <w:t xml:space="preserve">: 49 người; </w:t>
      </w:r>
      <w:r w:rsidR="00D5254C" w:rsidRPr="00755923">
        <w:rPr>
          <w:rFonts w:ascii="Times New Roman" w:hAnsi="Times New Roman"/>
          <w:i/>
          <w:szCs w:val="28"/>
          <w:lang w:val="vi-VN"/>
        </w:rPr>
        <w:t>Hộ cận nghèo</w:t>
      </w:r>
      <w:r w:rsidRPr="00755923">
        <w:rPr>
          <w:rFonts w:ascii="Times New Roman" w:hAnsi="Times New Roman"/>
          <w:i/>
          <w:szCs w:val="28"/>
          <w:lang w:val="vi-VN"/>
        </w:rPr>
        <w:t xml:space="preserve">: 95 người) </w:t>
      </w:r>
      <w:r w:rsidRPr="00755923">
        <w:rPr>
          <w:rFonts w:ascii="Times New Roman" w:hAnsi="Times New Roman"/>
          <w:szCs w:val="28"/>
          <w:lang w:val="vi-VN"/>
        </w:rPr>
        <w:t xml:space="preserve">với tổng số tiền chi trả: </w:t>
      </w:r>
      <w:r w:rsidRPr="00755923">
        <w:rPr>
          <w:rFonts w:ascii="Times New Roman" w:hAnsi="Times New Roman"/>
          <w:b/>
          <w:szCs w:val="28"/>
          <w:lang w:val="vi-VN"/>
        </w:rPr>
        <w:t>15.287.000.000 đồng</w:t>
      </w:r>
      <w:r w:rsidRPr="00755923">
        <w:rPr>
          <w:rFonts w:ascii="Times New Roman" w:hAnsi="Times New Roman"/>
          <w:szCs w:val="28"/>
          <w:lang w:val="vi-VN"/>
        </w:rPr>
        <w:t xml:space="preserve">, </w:t>
      </w:r>
      <w:r w:rsidRPr="00755923">
        <w:rPr>
          <w:rFonts w:ascii="Times New Roman" w:hAnsi="Times New Roman"/>
          <w:i/>
          <w:szCs w:val="28"/>
          <w:lang w:val="vi-VN"/>
        </w:rPr>
        <w:t>cụ thể:</w:t>
      </w:r>
    </w:p>
    <w:p w:rsidR="00360CB5" w:rsidRPr="00755923" w:rsidRDefault="00360CB5" w:rsidP="00755923">
      <w:pPr>
        <w:pStyle w:val="BodyText3"/>
        <w:spacing w:before="60" w:line="252" w:lineRule="auto"/>
        <w:ind w:firstLine="720"/>
        <w:jc w:val="both"/>
        <w:outlineLvl w:val="0"/>
        <w:rPr>
          <w:rFonts w:ascii="Times New Roman" w:hAnsi="Times New Roman"/>
          <w:sz w:val="28"/>
          <w:szCs w:val="28"/>
          <w:lang w:val="vi-VN"/>
        </w:rPr>
      </w:pPr>
      <w:r w:rsidRPr="00755923">
        <w:rPr>
          <w:rFonts w:ascii="Times New Roman" w:hAnsi="Times New Roman"/>
          <w:sz w:val="28"/>
          <w:szCs w:val="28"/>
          <w:lang w:val="vi-VN"/>
        </w:rPr>
        <w:t>Người có công và thân nhân người có công với cách mạng: 2.478 người, kinh phí</w:t>
      </w:r>
      <w:r w:rsidRPr="00755923">
        <w:rPr>
          <w:rFonts w:ascii="Times New Roman" w:hAnsi="Times New Roman"/>
          <w:i/>
          <w:sz w:val="28"/>
          <w:szCs w:val="28"/>
          <w:lang w:val="vi-VN"/>
        </w:rPr>
        <w:t xml:space="preserve">: </w:t>
      </w:r>
      <w:r w:rsidRPr="00755923">
        <w:rPr>
          <w:rFonts w:ascii="Times New Roman" w:hAnsi="Times New Roman"/>
          <w:sz w:val="28"/>
          <w:szCs w:val="28"/>
          <w:lang w:val="vi-VN"/>
        </w:rPr>
        <w:t>3.710.500.000 đồng.</w:t>
      </w:r>
    </w:p>
    <w:p w:rsidR="00360CB5" w:rsidRPr="00755923" w:rsidRDefault="00360CB5" w:rsidP="00755923">
      <w:pPr>
        <w:spacing w:before="60" w:line="252" w:lineRule="auto"/>
        <w:ind w:firstLine="720"/>
        <w:jc w:val="both"/>
        <w:rPr>
          <w:rFonts w:ascii="Times New Roman" w:hAnsi="Times New Roman"/>
          <w:szCs w:val="28"/>
          <w:lang w:val="vi-VN"/>
        </w:rPr>
      </w:pPr>
      <w:r w:rsidRPr="00755923">
        <w:rPr>
          <w:rFonts w:ascii="Times New Roman" w:hAnsi="Times New Roman"/>
          <w:szCs w:val="28"/>
          <w:lang w:val="vi-VN"/>
        </w:rPr>
        <w:t xml:space="preserve">Đối tượng Bảo trợ xã hội: 4.261 người, kinh phí: 6.367.500.000 đồng </w:t>
      </w:r>
    </w:p>
    <w:p w:rsidR="00360CB5" w:rsidRPr="00755923" w:rsidRDefault="00360CB5" w:rsidP="00755923">
      <w:pPr>
        <w:spacing w:before="60" w:line="252" w:lineRule="auto"/>
        <w:ind w:firstLine="720"/>
        <w:jc w:val="both"/>
        <w:rPr>
          <w:rFonts w:ascii="Times New Roman" w:hAnsi="Times New Roman"/>
          <w:szCs w:val="28"/>
          <w:lang w:val="vi-VN"/>
        </w:rPr>
      </w:pPr>
      <w:r w:rsidRPr="00755923">
        <w:rPr>
          <w:rFonts w:ascii="Times New Roman" w:hAnsi="Times New Roman"/>
          <w:szCs w:val="28"/>
          <w:lang w:val="vi-VN"/>
        </w:rPr>
        <w:t>Đối tượng hộ nghèo: 2.911 người, số tiền: 2.182.500.000 đồng.</w:t>
      </w:r>
    </w:p>
    <w:p w:rsidR="00360CB5" w:rsidRPr="00755923" w:rsidRDefault="00360CB5" w:rsidP="00755923">
      <w:pPr>
        <w:spacing w:before="60" w:line="252" w:lineRule="auto"/>
        <w:ind w:firstLine="720"/>
        <w:jc w:val="both"/>
        <w:rPr>
          <w:rFonts w:ascii="Times New Roman" w:hAnsi="Times New Roman"/>
          <w:szCs w:val="28"/>
          <w:lang w:val="vi-VN"/>
        </w:rPr>
      </w:pPr>
      <w:r w:rsidRPr="00755923">
        <w:rPr>
          <w:rFonts w:ascii="Times New Roman" w:hAnsi="Times New Roman"/>
          <w:szCs w:val="28"/>
          <w:lang w:val="vi-VN"/>
        </w:rPr>
        <w:t>Đối tượng hộ cận nghèo: 4.036 người, số tiền: 3.026.500.000 đồng.</w:t>
      </w:r>
    </w:p>
    <w:p w:rsidR="00360CB5" w:rsidRPr="00755923" w:rsidRDefault="00360CB5" w:rsidP="00755923">
      <w:pPr>
        <w:spacing w:before="60" w:line="252" w:lineRule="auto"/>
        <w:ind w:firstLine="720"/>
        <w:jc w:val="both"/>
        <w:rPr>
          <w:rFonts w:ascii="Times New Roman" w:hAnsi="Times New Roman"/>
          <w:i/>
          <w:szCs w:val="28"/>
        </w:rPr>
      </w:pPr>
      <w:r w:rsidRPr="00755923">
        <w:rPr>
          <w:rFonts w:ascii="Times New Roman" w:hAnsi="Times New Roman"/>
          <w:szCs w:val="28"/>
        </w:rPr>
        <w:t xml:space="preserve">Số kinh phí còn lại: </w:t>
      </w:r>
      <w:r w:rsidRPr="00755923">
        <w:rPr>
          <w:rFonts w:ascii="Times New Roman" w:hAnsi="Times New Roman"/>
          <w:b/>
          <w:szCs w:val="28"/>
        </w:rPr>
        <w:t>141.500.000</w:t>
      </w:r>
      <w:r w:rsidR="00C92E84" w:rsidRPr="00755923">
        <w:rPr>
          <w:rFonts w:ascii="Times New Roman" w:hAnsi="Times New Roman"/>
          <w:b/>
          <w:szCs w:val="28"/>
        </w:rPr>
        <w:t xml:space="preserve"> </w:t>
      </w:r>
      <w:r w:rsidRPr="00755923">
        <w:rPr>
          <w:rFonts w:ascii="Times New Roman" w:hAnsi="Times New Roman"/>
          <w:szCs w:val="28"/>
        </w:rPr>
        <w:t xml:space="preserve">đồng </w:t>
      </w:r>
      <w:r w:rsidRPr="00755923">
        <w:rPr>
          <w:rFonts w:ascii="Times New Roman" w:hAnsi="Times New Roman"/>
          <w:i/>
          <w:szCs w:val="28"/>
        </w:rPr>
        <w:t>(</w:t>
      </w:r>
      <w:r w:rsidR="00D5254C" w:rsidRPr="00755923">
        <w:rPr>
          <w:rFonts w:ascii="Times New Roman" w:hAnsi="Times New Roman"/>
          <w:i/>
          <w:szCs w:val="28"/>
          <w:lang w:val="vi-VN"/>
        </w:rPr>
        <w:t>người có công</w:t>
      </w:r>
      <w:r w:rsidRPr="00755923">
        <w:rPr>
          <w:rFonts w:ascii="Times New Roman" w:hAnsi="Times New Roman"/>
          <w:i/>
          <w:szCs w:val="28"/>
        </w:rPr>
        <w:t>: 17.000.000</w:t>
      </w:r>
      <w:r w:rsidR="00673FC3" w:rsidRPr="00755923">
        <w:rPr>
          <w:rFonts w:ascii="Times New Roman" w:hAnsi="Times New Roman"/>
          <w:i/>
          <w:szCs w:val="28"/>
          <w:lang w:val="vi-VN"/>
        </w:rPr>
        <w:t xml:space="preserve"> đ</w:t>
      </w:r>
      <w:r w:rsidR="00673FC3" w:rsidRPr="00755923">
        <w:rPr>
          <w:rFonts w:ascii="Times New Roman" w:hAnsi="Times New Roman"/>
          <w:i/>
          <w:szCs w:val="28"/>
        </w:rPr>
        <w:t>ồng</w:t>
      </w:r>
      <w:r w:rsidRPr="00755923">
        <w:rPr>
          <w:rFonts w:ascii="Times New Roman" w:hAnsi="Times New Roman"/>
          <w:i/>
          <w:szCs w:val="28"/>
        </w:rPr>
        <w:t xml:space="preserve">; </w:t>
      </w:r>
      <w:r w:rsidR="00D5254C" w:rsidRPr="00755923">
        <w:rPr>
          <w:rFonts w:ascii="Times New Roman" w:hAnsi="Times New Roman"/>
          <w:i/>
          <w:szCs w:val="28"/>
          <w:lang w:val="vi-VN"/>
        </w:rPr>
        <w:t>Bảo trợ xã hội</w:t>
      </w:r>
      <w:r w:rsidRPr="00755923">
        <w:rPr>
          <w:rFonts w:ascii="Times New Roman" w:hAnsi="Times New Roman"/>
          <w:i/>
          <w:szCs w:val="28"/>
        </w:rPr>
        <w:t>: 15.500.000</w:t>
      </w:r>
      <w:r w:rsidR="00673FC3" w:rsidRPr="00755923">
        <w:rPr>
          <w:rFonts w:ascii="Times New Roman" w:hAnsi="Times New Roman"/>
          <w:i/>
          <w:szCs w:val="28"/>
          <w:lang w:val="vi-VN"/>
        </w:rPr>
        <w:t xml:space="preserve"> đ</w:t>
      </w:r>
      <w:r w:rsidR="00673FC3" w:rsidRPr="00755923">
        <w:rPr>
          <w:rFonts w:ascii="Times New Roman" w:hAnsi="Times New Roman"/>
          <w:i/>
          <w:szCs w:val="28"/>
        </w:rPr>
        <w:t>ồng</w:t>
      </w:r>
      <w:r w:rsidRPr="00755923">
        <w:rPr>
          <w:rFonts w:ascii="Times New Roman" w:hAnsi="Times New Roman"/>
          <w:i/>
          <w:szCs w:val="28"/>
        </w:rPr>
        <w:t xml:space="preserve">; </w:t>
      </w:r>
      <w:r w:rsidR="00D5254C" w:rsidRPr="00755923">
        <w:rPr>
          <w:rFonts w:ascii="Times New Roman" w:hAnsi="Times New Roman"/>
          <w:i/>
          <w:szCs w:val="28"/>
          <w:lang w:val="vi-VN"/>
        </w:rPr>
        <w:t>Hộ nghèo</w:t>
      </w:r>
      <w:r w:rsidRPr="00755923">
        <w:rPr>
          <w:rFonts w:ascii="Times New Roman" w:hAnsi="Times New Roman"/>
          <w:i/>
          <w:szCs w:val="28"/>
        </w:rPr>
        <w:t>: 37.500.000</w:t>
      </w:r>
      <w:r w:rsidR="00673FC3" w:rsidRPr="00755923">
        <w:rPr>
          <w:rFonts w:ascii="Times New Roman" w:hAnsi="Times New Roman"/>
          <w:i/>
          <w:szCs w:val="28"/>
          <w:lang w:val="vi-VN"/>
        </w:rPr>
        <w:t xml:space="preserve"> đ</w:t>
      </w:r>
      <w:r w:rsidR="00673FC3" w:rsidRPr="00755923">
        <w:rPr>
          <w:rFonts w:ascii="Times New Roman" w:hAnsi="Times New Roman"/>
          <w:i/>
          <w:szCs w:val="28"/>
        </w:rPr>
        <w:t>ồng</w:t>
      </w:r>
      <w:r w:rsidRPr="00755923">
        <w:rPr>
          <w:rFonts w:ascii="Times New Roman" w:hAnsi="Times New Roman"/>
          <w:i/>
          <w:szCs w:val="28"/>
        </w:rPr>
        <w:t xml:space="preserve">; </w:t>
      </w:r>
      <w:r w:rsidR="00D5254C" w:rsidRPr="00755923">
        <w:rPr>
          <w:rFonts w:ascii="Times New Roman" w:hAnsi="Times New Roman"/>
          <w:i/>
          <w:szCs w:val="28"/>
          <w:lang w:val="vi-VN"/>
        </w:rPr>
        <w:t>Hộ cận nghèo</w:t>
      </w:r>
      <w:r w:rsidRPr="00755923">
        <w:rPr>
          <w:rFonts w:ascii="Times New Roman" w:hAnsi="Times New Roman"/>
          <w:i/>
          <w:szCs w:val="28"/>
        </w:rPr>
        <w:t>: 71.500.000</w:t>
      </w:r>
      <w:r w:rsidR="00673FC3" w:rsidRPr="00755923">
        <w:rPr>
          <w:rFonts w:ascii="Times New Roman" w:hAnsi="Times New Roman"/>
          <w:i/>
          <w:szCs w:val="28"/>
          <w:lang w:val="vi-VN"/>
        </w:rPr>
        <w:t xml:space="preserve"> đ</w:t>
      </w:r>
      <w:r w:rsidR="00673FC3" w:rsidRPr="00755923">
        <w:rPr>
          <w:rFonts w:ascii="Times New Roman" w:hAnsi="Times New Roman"/>
          <w:i/>
          <w:szCs w:val="28"/>
        </w:rPr>
        <w:t>ồng</w:t>
      </w:r>
      <w:r w:rsidRPr="00755923">
        <w:rPr>
          <w:rFonts w:ascii="Times New Roman" w:hAnsi="Times New Roman"/>
          <w:i/>
          <w:szCs w:val="28"/>
        </w:rPr>
        <w:t>).</w:t>
      </w:r>
    </w:p>
    <w:p w:rsidR="00360CB5" w:rsidRPr="00755923" w:rsidRDefault="00360CB5" w:rsidP="00755923">
      <w:pPr>
        <w:spacing w:before="60" w:line="252" w:lineRule="auto"/>
        <w:ind w:firstLine="720"/>
        <w:jc w:val="both"/>
        <w:rPr>
          <w:rFonts w:ascii="Times New Roman" w:hAnsi="Times New Roman"/>
        </w:rPr>
      </w:pPr>
      <w:r w:rsidRPr="00755923">
        <w:rPr>
          <w:rFonts w:ascii="Times New Roman" w:hAnsi="Times New Roman"/>
        </w:rPr>
        <w:t>Trong quá trình rà roát và chi trả đợt 1cho 04 loại đối tượng hưởng tiền hỗ trợ Covid-19, đã phát sinh 186 trường hợp bị thiếu, sót; UBND huyện đã có Tờ trình đề nghị UBND tỉnh xem xét, phê duyệt bổ sung, cụ thể:</w:t>
      </w:r>
    </w:p>
    <w:p w:rsidR="00360CB5" w:rsidRPr="00755923" w:rsidRDefault="00360CB5" w:rsidP="00755923">
      <w:pPr>
        <w:spacing w:before="60" w:line="252" w:lineRule="auto"/>
        <w:ind w:firstLine="720"/>
        <w:jc w:val="both"/>
        <w:rPr>
          <w:rFonts w:ascii="Times New Roman" w:hAnsi="Times New Roman"/>
        </w:rPr>
      </w:pPr>
      <w:r w:rsidRPr="00755923">
        <w:rPr>
          <w:rFonts w:ascii="Times New Roman" w:hAnsi="Times New Roman"/>
        </w:rPr>
        <w:t xml:space="preserve">- 12 trường hợp thuộc đối tượng được hỗ trợ theo Nghị quyết 42 nhưng do lập danh sách bị thiếu, sót; </w:t>
      </w:r>
    </w:p>
    <w:p w:rsidR="00360CB5" w:rsidRPr="00755923" w:rsidRDefault="00360CB5" w:rsidP="00755923">
      <w:pPr>
        <w:spacing w:before="60" w:line="252" w:lineRule="auto"/>
        <w:ind w:firstLine="720"/>
        <w:jc w:val="both"/>
        <w:rPr>
          <w:rFonts w:ascii="Times New Roman" w:hAnsi="Times New Roman"/>
        </w:rPr>
      </w:pPr>
      <w:r w:rsidRPr="00755923">
        <w:rPr>
          <w:rFonts w:ascii="Times New Roman" w:hAnsi="Times New Roman"/>
        </w:rPr>
        <w:t>- 174 đối tượng đề nghị xem xét vì không nằm trong đối tượng hỗ trợ theo Nghị quyết 42. Những đối tượng này phát sinh do nhiều nguyên nhân khác nhau như: khi thu thập thông tin hộ gia đình về rà soát hộ nghèo, hộ cận nghèo đã không cập nhật kịp thời các trường hợp nhập khẩu, nhập sinh…; một số cán bộ chính sách quá trình lập danh sách các hộ nghèo, hộ cận nghèo bị thiếu sót ngay từ đầu năm nên không được UBND huyện phê duyệt; đối tượng là người có công, bảo trợ xã hội phát sinh tăng hưởng trợ cấp hàng tháng trong tháng 5 và tháng 6/2020…</w:t>
      </w:r>
    </w:p>
    <w:p w:rsidR="00360CB5" w:rsidRPr="00755923" w:rsidRDefault="00360CB5" w:rsidP="00755923">
      <w:pPr>
        <w:spacing w:before="60" w:line="252" w:lineRule="auto"/>
        <w:ind w:firstLine="720"/>
        <w:jc w:val="both"/>
        <w:rPr>
          <w:rFonts w:ascii="Times New Roman" w:hAnsi="Times New Roman"/>
          <w:i/>
          <w:szCs w:val="28"/>
        </w:rPr>
      </w:pPr>
      <w:r w:rsidRPr="00755923">
        <w:rPr>
          <w:rFonts w:ascii="Times New Roman" w:hAnsi="Times New Roman"/>
          <w:b/>
          <w:i/>
          <w:szCs w:val="28"/>
        </w:rPr>
        <w:t>1.2.</w:t>
      </w:r>
      <w:r w:rsidRPr="00755923">
        <w:rPr>
          <w:rFonts w:ascii="Times New Roman" w:hAnsi="Times New Roman"/>
          <w:szCs w:val="28"/>
        </w:rPr>
        <w:t xml:space="preserve"> </w:t>
      </w:r>
      <w:r w:rsidRPr="00755923">
        <w:rPr>
          <w:rFonts w:ascii="Times New Roman" w:hAnsi="Times New Roman"/>
          <w:b/>
          <w:i/>
          <w:szCs w:val="28"/>
        </w:rPr>
        <w:t>Hỗ trợ đợt 2</w:t>
      </w:r>
    </w:p>
    <w:p w:rsidR="00360CB5" w:rsidRPr="00755923" w:rsidRDefault="00360CB5" w:rsidP="00755923">
      <w:pPr>
        <w:spacing w:before="60" w:line="252" w:lineRule="auto"/>
        <w:ind w:firstLine="720"/>
        <w:jc w:val="both"/>
        <w:rPr>
          <w:rFonts w:ascii="Times New Roman" w:hAnsi="Times New Roman"/>
        </w:rPr>
      </w:pPr>
      <w:r w:rsidRPr="00755923">
        <w:rPr>
          <w:rFonts w:ascii="Times New Roman" w:hAnsi="Times New Roman"/>
        </w:rPr>
        <w:t xml:space="preserve">Thực hiện Công văn số 937/CV-KGVX ngày 01/6/2020 của UBND tỉnh về việc tiếp tục triển khai thực hiện các chính sách hỗ trợ người dân gặp khó khăn do dịch Covid - 19; UBND huyện đã ban hành văn bản chỉ đạo các xã, thị </w:t>
      </w:r>
      <w:r w:rsidRPr="00755923">
        <w:rPr>
          <w:rFonts w:ascii="Times New Roman" w:hAnsi="Times New Roman"/>
        </w:rPr>
        <w:lastRenderedPageBreak/>
        <w:t>trấn tiếp tục tuyên truyền, rà soát và thực hiện các quy trình nhận hồ sơ cho các đối tượng: Người lao động tạm hoãn thực hiện hợp đồng hoặc nghĩ việc không hưởng lương; người sử dụng lao động vay vốn để trả lương ngừng việc đối với người lao động; hỗ trợ hộ kinh doanh; người lao động bị chấm dứt hợp đồng lao động, hợp đồng làm việc nhưng không đủ điều kiện hưởng trợ cấp thất nghiệp; người lao động không có giao kết hợp đồng lao động bị mất việc.</w:t>
      </w:r>
    </w:p>
    <w:p w:rsidR="00360CB5" w:rsidRPr="00755923" w:rsidRDefault="00360CB5" w:rsidP="00755923">
      <w:pPr>
        <w:spacing w:before="60" w:line="252" w:lineRule="auto"/>
        <w:ind w:firstLine="720"/>
        <w:jc w:val="both"/>
        <w:rPr>
          <w:rFonts w:ascii="Times New Roman" w:hAnsi="Times New Roman"/>
          <w:szCs w:val="28"/>
        </w:rPr>
      </w:pPr>
      <w:r w:rsidRPr="00755923">
        <w:rPr>
          <w:rFonts w:ascii="Times New Roman" w:hAnsi="Times New Roman"/>
          <w:szCs w:val="28"/>
        </w:rPr>
        <w:t>Sau khi</w:t>
      </w:r>
      <w:r w:rsidRPr="00755923">
        <w:rPr>
          <w:rFonts w:ascii="Times New Roman" w:hAnsi="Times New Roman"/>
          <w:szCs w:val="28"/>
          <w:lang w:val="vi-VN"/>
        </w:rPr>
        <w:t xml:space="preserve"> </w:t>
      </w:r>
      <w:r w:rsidRPr="00755923">
        <w:rPr>
          <w:rFonts w:ascii="Times New Roman" w:hAnsi="Times New Roman"/>
          <w:szCs w:val="28"/>
        </w:rPr>
        <w:t xml:space="preserve">thực hiện các bước </w:t>
      </w:r>
      <w:r w:rsidRPr="00755923">
        <w:rPr>
          <w:rFonts w:ascii="Times New Roman" w:hAnsi="Times New Roman"/>
          <w:szCs w:val="28"/>
          <w:lang w:val="vi-VN"/>
        </w:rPr>
        <w:t>rà soát</w:t>
      </w:r>
      <w:r w:rsidRPr="00755923">
        <w:rPr>
          <w:rFonts w:ascii="Times New Roman" w:hAnsi="Times New Roman"/>
          <w:szCs w:val="28"/>
        </w:rPr>
        <w:t xml:space="preserve">, thẩm định </w:t>
      </w:r>
      <w:r w:rsidRPr="00755923">
        <w:rPr>
          <w:rFonts w:ascii="Times New Roman" w:hAnsi="Times New Roman"/>
          <w:szCs w:val="28"/>
          <w:lang w:val="vi-VN"/>
        </w:rPr>
        <w:t>và tổng hợp danh sách, kinh phí hỗ trợ đối với các đối tượng người</w:t>
      </w:r>
      <w:r w:rsidRPr="00755923">
        <w:rPr>
          <w:rFonts w:ascii="Times New Roman" w:hAnsi="Times New Roman"/>
          <w:szCs w:val="28"/>
        </w:rPr>
        <w:t xml:space="preserve"> lao động và người sử dụng lao động</w:t>
      </w:r>
      <w:r w:rsidRPr="00755923">
        <w:rPr>
          <w:rFonts w:ascii="Times New Roman" w:hAnsi="Times New Roman"/>
          <w:szCs w:val="28"/>
          <w:lang w:val="vi-VN"/>
        </w:rPr>
        <w:t xml:space="preserve"> gặp khó khăn do đại dịch Covid-19 </w:t>
      </w:r>
      <w:r w:rsidRPr="00755923">
        <w:rPr>
          <w:rFonts w:ascii="Times New Roman" w:hAnsi="Times New Roman"/>
          <w:szCs w:val="28"/>
        </w:rPr>
        <w:t xml:space="preserve">trên địa bàn theo đúng quy định; đến nay UBND tỉnh đã có Quyết định số 2308/QĐ-UBND ngày 08/7/2020 về việc phê duyệt danh sách và kinh phí, cụ thể </w:t>
      </w:r>
      <w:r w:rsidRPr="00755923">
        <w:rPr>
          <w:rFonts w:ascii="Times New Roman" w:hAnsi="Times New Roman"/>
          <w:szCs w:val="28"/>
          <w:lang w:val="vi-VN"/>
        </w:rPr>
        <w:t>như sau:</w:t>
      </w:r>
    </w:p>
    <w:p w:rsidR="00360CB5" w:rsidRPr="00755923" w:rsidRDefault="00360CB5" w:rsidP="00755923">
      <w:pPr>
        <w:spacing w:before="60" w:line="252" w:lineRule="auto"/>
        <w:ind w:firstLine="720"/>
        <w:jc w:val="both"/>
        <w:rPr>
          <w:rFonts w:ascii="Times New Roman" w:hAnsi="Times New Roman"/>
          <w:szCs w:val="28"/>
        </w:rPr>
      </w:pPr>
      <w:r w:rsidRPr="00755923">
        <w:rPr>
          <w:rFonts w:ascii="Times New Roman" w:hAnsi="Times New Roman"/>
          <w:b/>
          <w:szCs w:val="28"/>
        </w:rPr>
        <w:t>-</w:t>
      </w:r>
      <w:r w:rsidRPr="00755923">
        <w:rPr>
          <w:rFonts w:ascii="Times New Roman" w:hAnsi="Times New Roman"/>
          <w:szCs w:val="28"/>
          <w:lang w:val="vi-VN"/>
        </w:rPr>
        <w:t xml:space="preserve"> </w:t>
      </w:r>
      <w:r w:rsidRPr="00755923">
        <w:rPr>
          <w:rFonts w:ascii="Times New Roman" w:hAnsi="Times New Roman"/>
          <w:szCs w:val="28"/>
        </w:rPr>
        <w:t>Tổng số n</w:t>
      </w:r>
      <w:r w:rsidRPr="00755923">
        <w:rPr>
          <w:rFonts w:ascii="Times New Roman" w:hAnsi="Times New Roman"/>
          <w:szCs w:val="28"/>
          <w:lang w:val="vi-VN"/>
        </w:rPr>
        <w:t>gười lao động không có gia kết hợp đồng lao động bị mất việc làm: 551</w:t>
      </w:r>
      <w:r w:rsidRPr="00755923">
        <w:rPr>
          <w:rFonts w:ascii="Times New Roman" w:hAnsi="Times New Roman"/>
          <w:szCs w:val="28"/>
        </w:rPr>
        <w:t>người</w:t>
      </w:r>
      <w:r w:rsidR="000C453A" w:rsidRPr="00755923">
        <w:rPr>
          <w:rFonts w:ascii="Times New Roman" w:hAnsi="Times New Roman"/>
          <w:spacing w:val="-4"/>
          <w:szCs w:val="28"/>
        </w:rPr>
        <w:t>;</w:t>
      </w:r>
    </w:p>
    <w:p w:rsidR="00360CB5" w:rsidRPr="00755923" w:rsidRDefault="00360CB5" w:rsidP="00755923">
      <w:pPr>
        <w:spacing w:before="60" w:line="252" w:lineRule="auto"/>
        <w:ind w:firstLine="720"/>
        <w:jc w:val="both"/>
        <w:rPr>
          <w:rFonts w:ascii="Times New Roman" w:hAnsi="Times New Roman"/>
          <w:szCs w:val="28"/>
        </w:rPr>
      </w:pPr>
      <w:r w:rsidRPr="00755923">
        <w:rPr>
          <w:rFonts w:ascii="Times New Roman" w:hAnsi="Times New Roman"/>
          <w:b/>
          <w:szCs w:val="28"/>
        </w:rPr>
        <w:t>-</w:t>
      </w:r>
      <w:r w:rsidRPr="00755923">
        <w:rPr>
          <w:rFonts w:ascii="Times New Roman" w:hAnsi="Times New Roman"/>
          <w:szCs w:val="28"/>
          <w:lang w:val="vi-VN"/>
        </w:rPr>
        <w:t xml:space="preserve"> </w:t>
      </w:r>
      <w:r w:rsidRPr="00755923">
        <w:rPr>
          <w:rFonts w:ascii="Times New Roman" w:hAnsi="Times New Roman"/>
          <w:szCs w:val="28"/>
        </w:rPr>
        <w:t>Tổng số n</w:t>
      </w:r>
      <w:r w:rsidRPr="00755923">
        <w:rPr>
          <w:rFonts w:ascii="Times New Roman" w:hAnsi="Times New Roman"/>
          <w:szCs w:val="28"/>
          <w:lang w:val="vi-VN"/>
        </w:rPr>
        <w:t xml:space="preserve">gười lao động bị chấm dứt </w:t>
      </w:r>
      <w:r w:rsidRPr="00755923">
        <w:rPr>
          <w:rFonts w:ascii="Times New Roman" w:hAnsi="Times New Roman"/>
          <w:szCs w:val="28"/>
        </w:rPr>
        <w:t>hợp đồng lao động</w:t>
      </w:r>
      <w:r w:rsidRPr="00755923">
        <w:rPr>
          <w:rFonts w:ascii="Times New Roman" w:hAnsi="Times New Roman"/>
          <w:szCs w:val="28"/>
          <w:lang w:val="vi-VN"/>
        </w:rPr>
        <w:t xml:space="preserve">, </w:t>
      </w:r>
      <w:r w:rsidRPr="00755923">
        <w:rPr>
          <w:rFonts w:ascii="Times New Roman" w:hAnsi="Times New Roman"/>
          <w:szCs w:val="28"/>
        </w:rPr>
        <w:t>hợp đồng làm việc</w:t>
      </w:r>
      <w:r w:rsidRPr="00755923">
        <w:rPr>
          <w:rFonts w:ascii="Times New Roman" w:hAnsi="Times New Roman"/>
          <w:szCs w:val="28"/>
          <w:lang w:val="vi-VN"/>
        </w:rPr>
        <w:t xml:space="preserve"> nhưng không đủ điều kiện hưởng trợ cấp </w:t>
      </w:r>
      <w:r w:rsidRPr="00755923">
        <w:rPr>
          <w:rFonts w:ascii="Times New Roman" w:hAnsi="Times New Roman"/>
          <w:szCs w:val="28"/>
        </w:rPr>
        <w:t>bảo hiểm thất nghiệp</w:t>
      </w:r>
      <w:r w:rsidRPr="00755923">
        <w:rPr>
          <w:rFonts w:ascii="Times New Roman" w:hAnsi="Times New Roman"/>
          <w:szCs w:val="28"/>
          <w:lang w:val="vi-VN"/>
        </w:rPr>
        <w:t xml:space="preserve">: 03 </w:t>
      </w:r>
      <w:r w:rsidRPr="00755923">
        <w:rPr>
          <w:rFonts w:ascii="Times New Roman" w:hAnsi="Times New Roman"/>
          <w:szCs w:val="28"/>
        </w:rPr>
        <w:t>người</w:t>
      </w:r>
      <w:r w:rsidR="000C453A" w:rsidRPr="00755923">
        <w:rPr>
          <w:rFonts w:ascii="Times New Roman" w:hAnsi="Times New Roman"/>
          <w:szCs w:val="28"/>
        </w:rPr>
        <w:t>;</w:t>
      </w:r>
    </w:p>
    <w:p w:rsidR="00360CB5" w:rsidRPr="00755923" w:rsidRDefault="00360CB5" w:rsidP="00755923">
      <w:pPr>
        <w:spacing w:before="60" w:line="252" w:lineRule="auto"/>
        <w:ind w:firstLine="720"/>
        <w:jc w:val="both"/>
        <w:rPr>
          <w:rFonts w:ascii="Times New Roman" w:hAnsi="Times New Roman"/>
          <w:szCs w:val="28"/>
        </w:rPr>
      </w:pPr>
      <w:r w:rsidRPr="00755923">
        <w:rPr>
          <w:rFonts w:ascii="Times New Roman" w:hAnsi="Times New Roman"/>
          <w:b/>
          <w:szCs w:val="28"/>
        </w:rPr>
        <w:t>-</w:t>
      </w:r>
      <w:r w:rsidRPr="00755923">
        <w:rPr>
          <w:rFonts w:ascii="Times New Roman" w:hAnsi="Times New Roman"/>
          <w:szCs w:val="28"/>
          <w:lang w:val="vi-VN"/>
        </w:rPr>
        <w:t xml:space="preserve"> </w:t>
      </w:r>
      <w:r w:rsidRPr="00755923">
        <w:rPr>
          <w:rFonts w:ascii="Times New Roman" w:hAnsi="Times New Roman"/>
          <w:szCs w:val="28"/>
        </w:rPr>
        <w:t>Tổng số h</w:t>
      </w:r>
      <w:r w:rsidRPr="00755923">
        <w:rPr>
          <w:rFonts w:ascii="Times New Roman" w:hAnsi="Times New Roman"/>
          <w:szCs w:val="28"/>
          <w:lang w:val="vi-VN"/>
        </w:rPr>
        <w:t>ộ kinh doanh có doanh thu khai thuế dưới 100 triệu đồng/năm</w:t>
      </w:r>
      <w:r w:rsidRPr="00755923">
        <w:rPr>
          <w:rFonts w:ascii="Times New Roman" w:hAnsi="Times New Roman"/>
          <w:szCs w:val="28"/>
        </w:rPr>
        <w:t xml:space="preserve"> đề nghị được </w:t>
      </w:r>
      <w:r w:rsidRPr="00755923">
        <w:rPr>
          <w:rFonts w:ascii="Times New Roman" w:hAnsi="Times New Roman"/>
          <w:szCs w:val="28"/>
          <w:lang w:val="vi-VN"/>
        </w:rPr>
        <w:t>hỗ trợ: 37 hộ</w:t>
      </w:r>
      <w:r w:rsidR="000C453A" w:rsidRPr="00755923">
        <w:rPr>
          <w:rFonts w:ascii="Times New Roman" w:hAnsi="Times New Roman"/>
          <w:szCs w:val="28"/>
        </w:rPr>
        <w:t>.</w:t>
      </w:r>
    </w:p>
    <w:p w:rsidR="00360CB5" w:rsidRPr="00755923" w:rsidRDefault="00360CB5" w:rsidP="00755923">
      <w:pPr>
        <w:spacing w:before="60" w:line="252" w:lineRule="auto"/>
        <w:jc w:val="both"/>
        <w:rPr>
          <w:rFonts w:ascii="Times New Roman" w:hAnsi="Times New Roman"/>
          <w:i/>
          <w:spacing w:val="-8"/>
          <w:szCs w:val="28"/>
          <w:lang w:val="vi-VN"/>
        </w:rPr>
      </w:pPr>
      <w:r w:rsidRPr="00755923">
        <w:rPr>
          <w:rFonts w:ascii="Times New Roman" w:hAnsi="Times New Roman"/>
          <w:szCs w:val="28"/>
          <w:lang w:val="vi-VN"/>
        </w:rPr>
        <w:tab/>
        <w:t>Tổng kinh phí được UBND tỉnh phê duyệt</w:t>
      </w:r>
      <w:r w:rsidRPr="00755923">
        <w:rPr>
          <w:rFonts w:ascii="Times New Roman" w:hAnsi="Times New Roman"/>
          <w:spacing w:val="-8"/>
          <w:szCs w:val="28"/>
          <w:lang w:val="vi-VN"/>
        </w:rPr>
        <w:t>:</w:t>
      </w:r>
      <w:r w:rsidRPr="00755923">
        <w:rPr>
          <w:rFonts w:ascii="Times New Roman" w:hAnsi="Times New Roman"/>
          <w:b/>
          <w:spacing w:val="-8"/>
          <w:szCs w:val="28"/>
          <w:lang w:val="vi-VN"/>
        </w:rPr>
        <w:t xml:space="preserve"> 583.500.000 đồng</w:t>
      </w:r>
      <w:r w:rsidRPr="00755923">
        <w:rPr>
          <w:rFonts w:ascii="Times New Roman" w:hAnsi="Times New Roman"/>
          <w:b/>
          <w:i/>
          <w:spacing w:val="-8"/>
          <w:szCs w:val="28"/>
          <w:lang w:val="vi-VN"/>
        </w:rPr>
        <w:t>.</w:t>
      </w:r>
    </w:p>
    <w:p w:rsidR="00360CB5" w:rsidRPr="00755923" w:rsidRDefault="00360CB5" w:rsidP="00755923">
      <w:pPr>
        <w:spacing w:before="60" w:line="252" w:lineRule="auto"/>
        <w:ind w:firstLine="720"/>
        <w:jc w:val="both"/>
        <w:rPr>
          <w:rFonts w:ascii="Times New Roman" w:hAnsi="Times New Roman"/>
          <w:b/>
          <w:i/>
          <w:szCs w:val="28"/>
          <w:lang w:val="vi-VN"/>
        </w:rPr>
      </w:pPr>
      <w:r w:rsidRPr="00755923">
        <w:rPr>
          <w:rFonts w:ascii="Times New Roman" w:hAnsi="Times New Roman"/>
          <w:b/>
          <w:i/>
          <w:szCs w:val="28"/>
          <w:lang w:val="vi-VN"/>
        </w:rPr>
        <w:t>2. Một số khó khăn, vướng mắc trong quá trình triển khai thực hiện</w:t>
      </w:r>
    </w:p>
    <w:p w:rsidR="00360CB5" w:rsidRPr="00755923" w:rsidRDefault="00360CB5" w:rsidP="00755923">
      <w:pPr>
        <w:spacing w:before="60" w:line="252" w:lineRule="auto"/>
        <w:ind w:firstLine="720"/>
        <w:jc w:val="both"/>
        <w:rPr>
          <w:rFonts w:ascii="Times New Roman" w:hAnsi="Times New Roman"/>
          <w:szCs w:val="28"/>
          <w:lang w:val="vi-VN"/>
        </w:rPr>
      </w:pPr>
      <w:r w:rsidRPr="00755923">
        <w:rPr>
          <w:rFonts w:ascii="Times New Roman" w:hAnsi="Times New Roman"/>
          <w:szCs w:val="28"/>
          <w:lang w:val="vi-VN"/>
        </w:rPr>
        <w:t>- Triển khai thực hiện gói hỗ trợ đợt 1 trong điều kiện gấp rút, yêu cầu hoàn thành trong thời gian ngắn nên việc lập và rà soát danh sách hỗ trợ cho các đối tượng từ cơ sở (xã, thị trấn) không thể tránh khỏi những thiếu sót và trùng lặp đối tượng.</w:t>
      </w:r>
    </w:p>
    <w:p w:rsidR="00360CB5" w:rsidRPr="00755923" w:rsidRDefault="00360CB5" w:rsidP="00755923">
      <w:pPr>
        <w:spacing w:before="60" w:line="252" w:lineRule="auto"/>
        <w:ind w:firstLine="720"/>
        <w:jc w:val="both"/>
        <w:rPr>
          <w:rFonts w:ascii="Times New Roman" w:hAnsi="Times New Roman"/>
          <w:szCs w:val="28"/>
          <w:lang w:val="vi-VN"/>
        </w:rPr>
      </w:pPr>
      <w:r w:rsidRPr="00755923">
        <w:rPr>
          <w:rFonts w:ascii="Times New Roman" w:hAnsi="Times New Roman"/>
          <w:szCs w:val="28"/>
          <w:lang w:val="vi-VN"/>
        </w:rPr>
        <w:t xml:space="preserve">- Việc xác định đối tượng hộ nghèo, hộ cận nghèo vẫn còn vướng mắc khi trong hộ có nhân khẩu đi làm việc tại các địa phương khác, đi bộ đội, đang chấp hành hình phạt tù nhưng vẫn có tên trong sổ hộ khẩu và được tính vào tổng số nhân khẩu được hỗ trợ </w:t>
      </w:r>
      <w:r w:rsidRPr="00755923">
        <w:rPr>
          <w:rFonts w:ascii="Times New Roman" w:hAnsi="Times New Roman"/>
          <w:i/>
          <w:szCs w:val="28"/>
          <w:lang w:val="vi-VN"/>
        </w:rPr>
        <w:t>(trong quá trình chi trả UBND xã, thị trấn đã rà soát, thống kê để thu hồi lại)</w:t>
      </w:r>
      <w:r w:rsidRPr="00755923">
        <w:rPr>
          <w:rFonts w:ascii="Times New Roman" w:hAnsi="Times New Roman"/>
          <w:szCs w:val="28"/>
          <w:lang w:val="vi-VN"/>
        </w:rPr>
        <w:t xml:space="preserve">. </w:t>
      </w:r>
    </w:p>
    <w:p w:rsidR="00360CB5" w:rsidRPr="00755923" w:rsidRDefault="00360CB5" w:rsidP="00755923">
      <w:pPr>
        <w:spacing w:before="60" w:line="252" w:lineRule="auto"/>
        <w:ind w:firstLine="720"/>
        <w:jc w:val="both"/>
        <w:rPr>
          <w:rFonts w:ascii="Times New Roman" w:hAnsi="Times New Roman"/>
          <w:lang w:val="vi-VN"/>
        </w:rPr>
      </w:pPr>
      <w:r w:rsidRPr="00755923">
        <w:rPr>
          <w:rFonts w:ascii="Times New Roman" w:hAnsi="Times New Roman"/>
          <w:lang w:val="vi-VN"/>
        </w:rPr>
        <w:t xml:space="preserve">- </w:t>
      </w:r>
      <w:bookmarkStart w:id="1" w:name="_GoBack"/>
      <w:bookmarkEnd w:id="1"/>
      <w:r w:rsidRPr="00755923">
        <w:rPr>
          <w:rFonts w:ascii="Times New Roman" w:hAnsi="Times New Roman"/>
          <w:lang w:val="vi-VN"/>
        </w:rPr>
        <w:t>Trong quá trình rà soát, tổng hợp, lập danh sách hộ nghèo, hộ cận nghèo (trước thời điểm 31/12/2019), có địa phương còn bỏ sót một số nhân khẩu trong hộ, đề nghị được phê duyệt bổ sung để đủ điều kiện được nhận hỗ trợ.</w:t>
      </w:r>
    </w:p>
    <w:p w:rsidR="003205B5" w:rsidRPr="00755923" w:rsidRDefault="00D75F9E" w:rsidP="00755923">
      <w:pPr>
        <w:pStyle w:val="Heading1"/>
        <w:keepNext w:val="0"/>
        <w:widowControl w:val="0"/>
        <w:tabs>
          <w:tab w:val="left" w:pos="1134"/>
        </w:tabs>
        <w:autoSpaceDE w:val="0"/>
        <w:autoSpaceDN w:val="0"/>
        <w:spacing w:before="60" w:line="252" w:lineRule="auto"/>
        <w:ind w:left="709"/>
        <w:jc w:val="both"/>
        <w:rPr>
          <w:rFonts w:ascii="Times New Roman" w:hAnsi="Times New Roman"/>
          <w:sz w:val="26"/>
          <w:szCs w:val="26"/>
          <w:lang w:val="vi-VN"/>
        </w:rPr>
      </w:pPr>
      <w:r w:rsidRPr="00755923">
        <w:rPr>
          <w:rFonts w:ascii="Times New Roman" w:hAnsi="Times New Roman"/>
          <w:sz w:val="26"/>
          <w:szCs w:val="26"/>
        </w:rPr>
        <w:t xml:space="preserve">IV. </w:t>
      </w:r>
      <w:r w:rsidR="003205B5" w:rsidRPr="00755923">
        <w:rPr>
          <w:rFonts w:ascii="Times New Roman" w:hAnsi="Times New Roman"/>
          <w:sz w:val="26"/>
          <w:szCs w:val="26"/>
        </w:rPr>
        <w:t>MỘT SỐ NHIỆM VỤ TRỌNG TÂM TRONG THỜI GIAN</w:t>
      </w:r>
      <w:r w:rsidR="009972F4" w:rsidRPr="00755923">
        <w:rPr>
          <w:rFonts w:ascii="Times New Roman" w:hAnsi="Times New Roman"/>
          <w:sz w:val="26"/>
          <w:szCs w:val="26"/>
        </w:rPr>
        <w:t xml:space="preserve"> </w:t>
      </w:r>
      <w:r w:rsidR="003205B5" w:rsidRPr="00755923">
        <w:rPr>
          <w:rFonts w:ascii="Times New Roman" w:hAnsi="Times New Roman"/>
          <w:sz w:val="26"/>
          <w:szCs w:val="26"/>
        </w:rPr>
        <w:t>TỚI</w:t>
      </w:r>
    </w:p>
    <w:p w:rsidR="00107636" w:rsidRPr="00755923" w:rsidRDefault="003205B5" w:rsidP="00755923">
      <w:pPr>
        <w:pStyle w:val="ListParagraph"/>
        <w:widowControl w:val="0"/>
        <w:tabs>
          <w:tab w:val="left" w:pos="1332"/>
        </w:tabs>
        <w:autoSpaceDE w:val="0"/>
        <w:autoSpaceDN w:val="0"/>
        <w:spacing w:before="60" w:line="252" w:lineRule="auto"/>
        <w:ind w:left="0" w:right="118" w:firstLine="720"/>
        <w:contextualSpacing w:val="0"/>
        <w:jc w:val="both"/>
        <w:rPr>
          <w:rFonts w:ascii="Times New Roman" w:hAnsi="Times New Roman"/>
          <w:sz w:val="28"/>
          <w:szCs w:val="28"/>
        </w:rPr>
      </w:pPr>
      <w:r w:rsidRPr="00755923">
        <w:rPr>
          <w:rFonts w:ascii="Times New Roman" w:hAnsi="Times New Roman"/>
          <w:sz w:val="28"/>
          <w:szCs w:val="28"/>
        </w:rPr>
        <w:t xml:space="preserve">1. </w:t>
      </w:r>
      <w:r w:rsidR="00107636" w:rsidRPr="00755923">
        <w:rPr>
          <w:rFonts w:ascii="Times New Roman" w:hAnsi="Times New Roman"/>
          <w:sz w:val="28"/>
          <w:szCs w:val="28"/>
        </w:rPr>
        <w:t>Tiếp tục thực hiện các kế hoạch, phương án phòng, chống dịch đã đề ra; đề cao cảnh giác, không lơ là trong công tác phòng, chống dịch, tuyệt đối không để xảy ra dịch bệnh xâm nhập, lây lan trên địa bàn</w:t>
      </w:r>
      <w:r w:rsidRPr="00755923">
        <w:rPr>
          <w:rFonts w:ascii="Times New Roman" w:hAnsi="Times New Roman"/>
          <w:sz w:val="28"/>
          <w:szCs w:val="28"/>
        </w:rPr>
        <w:t xml:space="preserve">; tổ chức đánh giá nguy cơ ngay khi có thông tin mới về tình hình dịch bệnh để kịp thời đề xuất các hoạt động phòng, chống dịch cho phù hợp. </w:t>
      </w:r>
      <w:r w:rsidR="00A80DFE" w:rsidRPr="00755923">
        <w:rPr>
          <w:rFonts w:ascii="Times New Roman" w:hAnsi="Times New Roman"/>
          <w:sz w:val="28"/>
          <w:szCs w:val="28"/>
        </w:rPr>
        <w:t>Đồng thời, thực hiện các giải pháp phòng, chống dịch bệnh trong giai đoạn mới, dài hơi hơn cùng với thực hiện mục tiêu phát triển kinh tế - xã hội, bảo đảm quốc phòng - an ninh trên địa bàn; v</w:t>
      </w:r>
      <w:r w:rsidR="00BE7468" w:rsidRPr="00755923">
        <w:rPr>
          <w:rFonts w:ascii="Times New Roman" w:hAnsi="Times New Roman"/>
          <w:sz w:val="28"/>
          <w:szCs w:val="28"/>
        </w:rPr>
        <w:t xml:space="preserve">ừa phòng, chống dịch Covid-19, vừa tiếp tục </w:t>
      </w:r>
      <w:r w:rsidR="00107636" w:rsidRPr="00755923">
        <w:rPr>
          <w:rFonts w:ascii="Times New Roman" w:hAnsi="Times New Roman"/>
          <w:sz w:val="28"/>
          <w:szCs w:val="28"/>
        </w:rPr>
        <w:t>đẩy mạnh phát triển kinh tế - xã hội, bảo đảm mục tiêu, kế hoạch đề ra</w:t>
      </w:r>
      <w:r w:rsidR="00070D58" w:rsidRPr="00755923">
        <w:rPr>
          <w:rFonts w:ascii="Times New Roman" w:hAnsi="Times New Roman"/>
          <w:sz w:val="28"/>
          <w:szCs w:val="28"/>
        </w:rPr>
        <w:t>.</w:t>
      </w:r>
      <w:r w:rsidR="00107636" w:rsidRPr="00755923">
        <w:rPr>
          <w:rFonts w:ascii="Times New Roman" w:hAnsi="Times New Roman"/>
          <w:sz w:val="28"/>
          <w:szCs w:val="28"/>
        </w:rPr>
        <w:t xml:space="preserve"> </w:t>
      </w:r>
    </w:p>
    <w:p w:rsidR="003205B5" w:rsidRPr="00755923" w:rsidRDefault="003205B5" w:rsidP="00755923">
      <w:pPr>
        <w:pStyle w:val="ListParagraph"/>
        <w:widowControl w:val="0"/>
        <w:tabs>
          <w:tab w:val="left" w:pos="1330"/>
        </w:tabs>
        <w:autoSpaceDE w:val="0"/>
        <w:autoSpaceDN w:val="0"/>
        <w:spacing w:before="60" w:line="252" w:lineRule="auto"/>
        <w:ind w:left="0" w:right="128" w:firstLine="720"/>
        <w:contextualSpacing w:val="0"/>
        <w:jc w:val="both"/>
        <w:rPr>
          <w:rFonts w:ascii="Times New Roman" w:hAnsi="Times New Roman"/>
          <w:sz w:val="28"/>
          <w:szCs w:val="28"/>
        </w:rPr>
      </w:pPr>
      <w:r w:rsidRPr="00755923">
        <w:rPr>
          <w:rFonts w:ascii="Times New Roman" w:hAnsi="Times New Roman"/>
          <w:spacing w:val="-2"/>
          <w:sz w:val="28"/>
          <w:szCs w:val="28"/>
        </w:rPr>
        <w:lastRenderedPageBreak/>
        <w:t>2. Tiếp tục tuyên truyền về tình hình dịch bệnh, các biện pháp phòng chống dịch; thường xuyên cập nhật các khuyến cáo và đăng thông tin trên các phương tiện thông tin đại</w:t>
      </w:r>
      <w:r w:rsidR="008028F3" w:rsidRPr="00755923">
        <w:rPr>
          <w:rFonts w:ascii="Times New Roman" w:hAnsi="Times New Roman"/>
          <w:spacing w:val="-2"/>
          <w:sz w:val="28"/>
          <w:szCs w:val="28"/>
        </w:rPr>
        <w:t xml:space="preserve"> chúng, </w:t>
      </w:r>
      <w:r w:rsidR="003575FB" w:rsidRPr="00755923">
        <w:rPr>
          <w:rFonts w:ascii="Times New Roman" w:hAnsi="Times New Roman"/>
          <w:spacing w:val="-2"/>
          <w:sz w:val="28"/>
          <w:szCs w:val="28"/>
        </w:rPr>
        <w:t>vận động, hướng dẫn người dân nâng cao ý thức tự bảo vệ mình, bảo vệ cộng đồng; khai báo y tế tự nguyện, thông báo kịp thời với các cơ quan chức năng những trường h</w:t>
      </w:r>
      <w:r w:rsidR="00B952F0" w:rsidRPr="00755923">
        <w:rPr>
          <w:rFonts w:ascii="Times New Roman" w:hAnsi="Times New Roman"/>
          <w:spacing w:val="-2"/>
          <w:sz w:val="28"/>
          <w:szCs w:val="28"/>
        </w:rPr>
        <w:t>ợ</w:t>
      </w:r>
      <w:r w:rsidR="003575FB" w:rsidRPr="00755923">
        <w:rPr>
          <w:rFonts w:ascii="Times New Roman" w:hAnsi="Times New Roman"/>
          <w:spacing w:val="-2"/>
          <w:sz w:val="28"/>
          <w:szCs w:val="28"/>
        </w:rPr>
        <w:t>p vượt biên về nước qua đường mòn, lối mở để tổ chức cách ly tập trung, đảm bảo an toàn phòng, chống dịch</w:t>
      </w:r>
      <w:r w:rsidR="003575FB" w:rsidRPr="00755923">
        <w:rPr>
          <w:rFonts w:ascii="Times New Roman" w:hAnsi="Times New Roman"/>
          <w:sz w:val="28"/>
          <w:szCs w:val="28"/>
        </w:rPr>
        <w:t>.</w:t>
      </w:r>
    </w:p>
    <w:p w:rsidR="003205B5" w:rsidRPr="00755923" w:rsidRDefault="003205B5" w:rsidP="00755923">
      <w:pPr>
        <w:pStyle w:val="ListParagraph"/>
        <w:widowControl w:val="0"/>
        <w:tabs>
          <w:tab w:val="left" w:pos="1313"/>
        </w:tabs>
        <w:autoSpaceDE w:val="0"/>
        <w:autoSpaceDN w:val="0"/>
        <w:spacing w:before="60" w:line="252" w:lineRule="auto"/>
        <w:ind w:left="0" w:right="126" w:firstLine="720"/>
        <w:contextualSpacing w:val="0"/>
        <w:jc w:val="both"/>
        <w:rPr>
          <w:rFonts w:ascii="Times New Roman" w:hAnsi="Times New Roman"/>
          <w:sz w:val="28"/>
          <w:szCs w:val="28"/>
        </w:rPr>
      </w:pPr>
      <w:r w:rsidRPr="00755923">
        <w:rPr>
          <w:rFonts w:ascii="Times New Roman" w:hAnsi="Times New Roman"/>
          <w:sz w:val="28"/>
          <w:szCs w:val="28"/>
        </w:rPr>
        <w:t xml:space="preserve">3. </w:t>
      </w:r>
      <w:r w:rsidR="00E606F4" w:rsidRPr="00755923">
        <w:rPr>
          <w:rFonts w:ascii="Times New Roman" w:hAnsi="Times New Roman"/>
          <w:sz w:val="28"/>
          <w:szCs w:val="28"/>
        </w:rPr>
        <w:t>C</w:t>
      </w:r>
      <w:r w:rsidRPr="00755923">
        <w:rPr>
          <w:rFonts w:ascii="Times New Roman" w:hAnsi="Times New Roman"/>
          <w:sz w:val="28"/>
          <w:szCs w:val="28"/>
        </w:rPr>
        <w:t>hủ động phát hiện sớm, cách ly kịp thời các trường hợp nghi nhiễm; theo dõi, quản lý chặt chẽ đối với các trường hợp tiếp xúc gần và cách ly đảm bảo tránh lây nhiễm phát sinh.</w:t>
      </w:r>
      <w:r w:rsidR="008028F3" w:rsidRPr="00755923">
        <w:rPr>
          <w:rFonts w:ascii="Times New Roman" w:hAnsi="Times New Roman"/>
          <w:sz w:val="28"/>
          <w:szCs w:val="28"/>
        </w:rPr>
        <w:t xml:space="preserve"> </w:t>
      </w:r>
      <w:r w:rsidR="009028DE" w:rsidRPr="00755923">
        <w:rPr>
          <w:rFonts w:ascii="Times New Roman" w:hAnsi="Times New Roman"/>
          <w:sz w:val="28"/>
          <w:szCs w:val="28"/>
        </w:rPr>
        <w:t>Tiếp tục khuyến cáo người dân không đi tới các khu vực đang có dịch khi không cần thiết và chủ động áp dụng các biện pháp phù hợp theo khuyến cáo của Bộ Y tế để bảo vệ bản thân và cộng</w:t>
      </w:r>
      <w:r w:rsidR="00B952F0" w:rsidRPr="00755923">
        <w:rPr>
          <w:rFonts w:ascii="Times New Roman" w:hAnsi="Times New Roman"/>
          <w:sz w:val="28"/>
          <w:szCs w:val="28"/>
        </w:rPr>
        <w:t xml:space="preserve"> </w:t>
      </w:r>
      <w:r w:rsidR="009028DE" w:rsidRPr="00755923">
        <w:rPr>
          <w:rFonts w:ascii="Times New Roman" w:hAnsi="Times New Roman"/>
          <w:sz w:val="28"/>
          <w:szCs w:val="28"/>
        </w:rPr>
        <w:t>đồng.</w:t>
      </w:r>
      <w:r w:rsidR="00B952F0" w:rsidRPr="00755923">
        <w:rPr>
          <w:rFonts w:ascii="Times New Roman" w:hAnsi="Times New Roman"/>
          <w:sz w:val="28"/>
          <w:szCs w:val="28"/>
        </w:rPr>
        <w:t xml:space="preserve"> </w:t>
      </w:r>
      <w:r w:rsidR="009867D8" w:rsidRPr="00755923">
        <w:rPr>
          <w:rFonts w:ascii="Times New Roman" w:hAnsi="Times New Roman"/>
          <w:sz w:val="28"/>
          <w:szCs w:val="28"/>
        </w:rPr>
        <w:t>Thường</w:t>
      </w:r>
      <w:r w:rsidR="00B952F0" w:rsidRPr="00755923">
        <w:rPr>
          <w:rFonts w:ascii="Times New Roman" w:hAnsi="Times New Roman"/>
          <w:sz w:val="28"/>
          <w:szCs w:val="28"/>
        </w:rPr>
        <w:t xml:space="preserve"> </w:t>
      </w:r>
      <w:r w:rsidR="009867D8" w:rsidRPr="00755923">
        <w:rPr>
          <w:rFonts w:ascii="Times New Roman" w:hAnsi="Times New Roman"/>
          <w:sz w:val="28"/>
          <w:szCs w:val="28"/>
        </w:rPr>
        <w:t xml:space="preserve">xuyên cập nhật các kế hoạch và chỉ đạo mới của </w:t>
      </w:r>
      <w:r w:rsidR="00D14EE8" w:rsidRPr="00755923">
        <w:rPr>
          <w:rFonts w:ascii="Times New Roman" w:hAnsi="Times New Roman"/>
          <w:sz w:val="28"/>
          <w:szCs w:val="28"/>
        </w:rPr>
        <w:t>Tỉnh, căn cứ tình hình cụ thể của huyện</w:t>
      </w:r>
      <w:r w:rsidR="009867D8" w:rsidRPr="00755923">
        <w:rPr>
          <w:rFonts w:ascii="Times New Roman" w:hAnsi="Times New Roman"/>
          <w:sz w:val="28"/>
          <w:szCs w:val="28"/>
        </w:rPr>
        <w:t xml:space="preserve"> để xây dựng kế hoạch ứng phó phù hợp với tình hình </w:t>
      </w:r>
      <w:r w:rsidR="00D14EE8" w:rsidRPr="00755923">
        <w:rPr>
          <w:rFonts w:ascii="Times New Roman" w:hAnsi="Times New Roman"/>
          <w:sz w:val="28"/>
          <w:szCs w:val="28"/>
        </w:rPr>
        <w:t>tại địa phương.</w:t>
      </w:r>
    </w:p>
    <w:p w:rsidR="00873193" w:rsidRPr="00755923" w:rsidRDefault="003205B5" w:rsidP="00755923">
      <w:pPr>
        <w:pStyle w:val="Vnbnnidung20"/>
        <w:shd w:val="clear" w:color="auto" w:fill="auto"/>
        <w:tabs>
          <w:tab w:val="left" w:pos="1047"/>
        </w:tabs>
        <w:spacing w:before="60" w:line="252" w:lineRule="auto"/>
        <w:ind w:firstLine="709"/>
      </w:pPr>
      <w:r w:rsidRPr="00755923">
        <w:t xml:space="preserve">4. </w:t>
      </w:r>
      <w:r w:rsidR="00873193" w:rsidRPr="00755923">
        <w:t>Các phòng, ban, ngành</w:t>
      </w:r>
      <w:r w:rsidR="002925E4" w:rsidRPr="00755923">
        <w:t>, xã, thị trấn</w:t>
      </w:r>
      <w:r w:rsidR="00873193" w:rsidRPr="00755923">
        <w:t xml:space="preserve"> liên quan tiếp tục thực hiện chi trả cho các đối tượng được nhận hỗ trợ do ảnh hưởng của đại dịch Covid-19 theo Nghị quyết số 42/NQ-CP ngày 09/4/2020 và Quyết định số 15/2020/QĐ-TTg ngày 24/4/2020 của Thủ tướng Chính phủ, bảo đảm kịp thời, công khai, minh bạch, đúng đối tượng hỗ trợ; xử lý nghiêm việc trục lợi chính sách, tham nhũng, tiêu cực.</w:t>
      </w:r>
      <w:r w:rsidR="00FD1E6F" w:rsidRPr="00755923">
        <w:t xml:space="preserve"> </w:t>
      </w:r>
    </w:p>
    <w:p w:rsidR="00FD1E6F" w:rsidRPr="00755923" w:rsidRDefault="00FD1E6F" w:rsidP="00755923">
      <w:pPr>
        <w:spacing w:before="60" w:line="252" w:lineRule="auto"/>
        <w:ind w:firstLine="709"/>
        <w:jc w:val="both"/>
        <w:rPr>
          <w:rFonts w:ascii="Times New Roman" w:hAnsi="Times New Roman"/>
        </w:rPr>
      </w:pPr>
      <w:r w:rsidRPr="00755923">
        <w:rPr>
          <w:rFonts w:ascii="Times New Roman" w:hAnsi="Times New Roman"/>
        </w:rPr>
        <w:t xml:space="preserve">Sau khi có quyết định cấp kinh phí hỗ trợ các đối tượng gặp khó khăn do đại dịch </w:t>
      </w:r>
      <w:r w:rsidR="008E605E" w:rsidRPr="00755923">
        <w:rPr>
          <w:rFonts w:ascii="Times New Roman" w:hAnsi="Times New Roman"/>
        </w:rPr>
        <w:t>Covid</w:t>
      </w:r>
      <w:r w:rsidRPr="00755923">
        <w:rPr>
          <w:rFonts w:ascii="Times New Roman" w:hAnsi="Times New Roman"/>
        </w:rPr>
        <w:t>-19 trên địa bàn đợt 2, các xã, thị trấn tiếp tục rà soát</w:t>
      </w:r>
      <w:r w:rsidR="002925E4" w:rsidRPr="00755923">
        <w:rPr>
          <w:rFonts w:ascii="Times New Roman" w:hAnsi="Times New Roman"/>
        </w:rPr>
        <w:t xml:space="preserve"> </w:t>
      </w:r>
      <w:r w:rsidRPr="00755923">
        <w:rPr>
          <w:rFonts w:ascii="Times New Roman" w:hAnsi="Times New Roman"/>
        </w:rPr>
        <w:t>(tránh trùng đối tượng) và chi trả tiền cho các đối tượng còn lại theo quy định.</w:t>
      </w:r>
    </w:p>
    <w:p w:rsidR="003205B5" w:rsidRPr="00755923" w:rsidRDefault="00807510" w:rsidP="00755923">
      <w:pPr>
        <w:pStyle w:val="ListParagraph"/>
        <w:widowControl w:val="0"/>
        <w:tabs>
          <w:tab w:val="left" w:pos="1334"/>
        </w:tabs>
        <w:autoSpaceDE w:val="0"/>
        <w:autoSpaceDN w:val="0"/>
        <w:spacing w:before="60" w:line="252" w:lineRule="auto"/>
        <w:ind w:left="0" w:right="120" w:firstLine="720"/>
        <w:contextualSpacing w:val="0"/>
        <w:jc w:val="both"/>
        <w:rPr>
          <w:rFonts w:ascii="Times New Roman" w:hAnsi="Times New Roman"/>
          <w:sz w:val="28"/>
          <w:szCs w:val="28"/>
        </w:rPr>
      </w:pPr>
      <w:r w:rsidRPr="00755923">
        <w:rPr>
          <w:rFonts w:ascii="Times New Roman" w:hAnsi="Times New Roman"/>
          <w:sz w:val="28"/>
          <w:szCs w:val="28"/>
        </w:rPr>
        <w:t>5</w:t>
      </w:r>
      <w:r w:rsidR="003205B5" w:rsidRPr="00755923">
        <w:rPr>
          <w:rFonts w:ascii="Times New Roman" w:hAnsi="Times New Roman"/>
          <w:sz w:val="28"/>
          <w:szCs w:val="28"/>
        </w:rPr>
        <w:t>. Tiếp tục chỉ đạo các Đoàn kiểm tra, Tổ công tác thực hiện các nhiệm vụ trong công tác phòng, chống dịch bệnh. Thực hiện chế độ thông tin báo cáo đảm bảo kịp thời, chính</w:t>
      </w:r>
      <w:r w:rsidR="00AA3044" w:rsidRPr="00755923">
        <w:rPr>
          <w:rFonts w:ascii="Times New Roman" w:hAnsi="Times New Roman"/>
          <w:sz w:val="28"/>
          <w:szCs w:val="28"/>
        </w:rPr>
        <w:t xml:space="preserve"> </w:t>
      </w:r>
      <w:r w:rsidR="003205B5" w:rsidRPr="00755923">
        <w:rPr>
          <w:rFonts w:ascii="Times New Roman" w:hAnsi="Times New Roman"/>
          <w:sz w:val="28"/>
          <w:szCs w:val="28"/>
        </w:rPr>
        <w:t>xác.</w:t>
      </w:r>
    </w:p>
    <w:p w:rsidR="00807510" w:rsidRPr="00755923" w:rsidRDefault="00807510" w:rsidP="00755923">
      <w:pPr>
        <w:pStyle w:val="Vnbnnidung20"/>
        <w:shd w:val="clear" w:color="auto" w:fill="auto"/>
        <w:tabs>
          <w:tab w:val="left" w:pos="1047"/>
        </w:tabs>
        <w:spacing w:before="60" w:line="252" w:lineRule="auto"/>
        <w:ind w:firstLine="709"/>
      </w:pPr>
      <w:r w:rsidRPr="00755923">
        <w:t>6</w:t>
      </w:r>
      <w:r w:rsidR="008D4522" w:rsidRPr="00755923">
        <w:t xml:space="preserve">. </w:t>
      </w:r>
      <w:r w:rsidRPr="00755923">
        <w:t xml:space="preserve">Các </w:t>
      </w:r>
      <w:r w:rsidR="007C7BC6" w:rsidRPr="00755923">
        <w:t>phòng</w:t>
      </w:r>
      <w:r w:rsidRPr="00755923">
        <w:t xml:space="preserve">, ban, ngành, </w:t>
      </w:r>
      <w:r w:rsidR="008028F3" w:rsidRPr="00755923">
        <w:t>Ủ</w:t>
      </w:r>
      <w:r w:rsidRPr="00755923">
        <w:t xml:space="preserve">y ban nhân dân các </w:t>
      </w:r>
      <w:r w:rsidR="007C7BC6" w:rsidRPr="00755923">
        <w:t>xã, thị trấn</w:t>
      </w:r>
      <w:r w:rsidRPr="00755923">
        <w:t xml:space="preserve"> và đề nghị Mặ</w:t>
      </w:r>
      <w:r w:rsidR="007C7BC6" w:rsidRPr="00755923">
        <w:t>t trận, đoàn thể các cấp trong huyện</w:t>
      </w:r>
      <w:r w:rsidRPr="00755923">
        <w:t xml:space="preserve"> tăng cường tuyên truyền, thường xuyên vận động </w:t>
      </w:r>
      <w:r w:rsidR="008028F3" w:rsidRPr="00755923">
        <w:t>N</w:t>
      </w:r>
      <w:r w:rsidRPr="00755923">
        <w:t>hân dân tiếp tục tuân thủ các biện pháp phòng, ch</w:t>
      </w:r>
      <w:r w:rsidR="008028F3" w:rsidRPr="00755923">
        <w:t>ố</w:t>
      </w:r>
      <w:r w:rsidRPr="00755923">
        <w:t>ng dịch theo các văn bản chỉ đạo mới của Trung ương</w:t>
      </w:r>
      <w:r w:rsidR="007C7BC6" w:rsidRPr="00755923">
        <w:t>,</w:t>
      </w:r>
      <w:r w:rsidRPr="00755923">
        <w:t xml:space="preserve"> của tỉnh, </w:t>
      </w:r>
      <w:r w:rsidR="007C7BC6" w:rsidRPr="00755923">
        <w:t xml:space="preserve">huyện, </w:t>
      </w:r>
      <w:r w:rsidRPr="00755923">
        <w:t>vừa ngăn chặn dịch bệnh lây lan vào địa bàn, vừa bảo đảm thực hiện nhiệm vụ phát triển kinh tế - xã hội.</w:t>
      </w:r>
    </w:p>
    <w:p w:rsidR="005856F3" w:rsidRDefault="003205B5" w:rsidP="00755923">
      <w:pPr>
        <w:spacing w:before="60" w:line="252" w:lineRule="auto"/>
        <w:ind w:firstLine="720"/>
        <w:jc w:val="both"/>
        <w:rPr>
          <w:rFonts w:ascii="Times New Roman" w:hAnsi="Times New Roman"/>
          <w:spacing w:val="-6"/>
        </w:rPr>
      </w:pPr>
      <w:r w:rsidRPr="00755923">
        <w:rPr>
          <w:rFonts w:ascii="Times New Roman" w:hAnsi="Times New Roman"/>
          <w:spacing w:val="-6"/>
        </w:rPr>
        <w:t xml:space="preserve">Trên đây là </w:t>
      </w:r>
      <w:r w:rsidRPr="00755923">
        <w:rPr>
          <w:rFonts w:ascii="Times New Roman" w:hAnsi="Times New Roman"/>
          <w:spacing w:val="-6"/>
          <w:lang w:val="vi-VN"/>
        </w:rPr>
        <w:t xml:space="preserve">tình hình </w:t>
      </w:r>
      <w:r w:rsidRPr="00755923">
        <w:rPr>
          <w:rFonts w:ascii="Times New Roman" w:hAnsi="Times New Roman"/>
          <w:spacing w:val="-6"/>
        </w:rPr>
        <w:t xml:space="preserve">triển khai phòng chống dịch bệnh </w:t>
      </w:r>
      <w:r w:rsidR="00F313CF" w:rsidRPr="00755923">
        <w:rPr>
          <w:rFonts w:ascii="Times New Roman" w:hAnsi="Times New Roman"/>
          <w:spacing w:val="-6"/>
        </w:rPr>
        <w:t xml:space="preserve">và kết quả </w:t>
      </w:r>
      <w:r w:rsidR="00F313CF" w:rsidRPr="00755923">
        <w:rPr>
          <w:rFonts w:ascii="Times New Roman" w:hAnsi="Times New Roman"/>
        </w:rPr>
        <w:t xml:space="preserve">thực hiện công tác hỗ trợ người dân gặp khó khăn do đại dịch Covid </w:t>
      </w:r>
      <w:r w:rsidR="008028F3" w:rsidRPr="00755923">
        <w:rPr>
          <w:rFonts w:ascii="Times New Roman" w:hAnsi="Times New Roman"/>
        </w:rPr>
        <w:t>-</w:t>
      </w:r>
      <w:r w:rsidR="00F313CF" w:rsidRPr="00755923">
        <w:rPr>
          <w:rFonts w:ascii="Times New Roman" w:hAnsi="Times New Roman"/>
        </w:rPr>
        <w:t xml:space="preserve"> 19</w:t>
      </w:r>
      <w:r w:rsidRPr="00755923">
        <w:rPr>
          <w:rFonts w:ascii="Times New Roman" w:hAnsi="Times New Roman"/>
          <w:spacing w:val="-6"/>
        </w:rPr>
        <w:t xml:space="preserve"> trên địa bàn huyện Quảng Ninh, UBND huyện </w:t>
      </w:r>
      <w:r w:rsidRPr="00755923">
        <w:rPr>
          <w:rFonts w:ascii="Times New Roman" w:hAnsi="Times New Roman"/>
          <w:spacing w:val="-6"/>
          <w:lang w:val="vi-VN"/>
        </w:rPr>
        <w:t>báo cáo</w:t>
      </w:r>
      <w:r w:rsidRPr="00755923">
        <w:rPr>
          <w:rFonts w:ascii="Times New Roman" w:hAnsi="Times New Roman"/>
          <w:spacing w:val="-6"/>
        </w:rPr>
        <w:t xml:space="preserve"> Hội đồng nhân dân huyện./.</w:t>
      </w:r>
    </w:p>
    <w:p w:rsidR="00755923" w:rsidRPr="00755923" w:rsidRDefault="00755923" w:rsidP="00755923">
      <w:pPr>
        <w:spacing w:before="60" w:line="252" w:lineRule="auto"/>
        <w:ind w:firstLine="720"/>
        <w:jc w:val="both"/>
        <w:rPr>
          <w:rFonts w:ascii="Times New Roman" w:hAnsi="Times New Roman"/>
          <w:spacing w:val="-6"/>
          <w:sz w:val="12"/>
        </w:rPr>
      </w:pPr>
    </w:p>
    <w:tbl>
      <w:tblPr>
        <w:tblW w:w="0" w:type="auto"/>
        <w:tblInd w:w="119" w:type="dxa"/>
        <w:tblLayout w:type="fixed"/>
        <w:tblCellMar>
          <w:left w:w="0" w:type="dxa"/>
          <w:right w:w="0" w:type="dxa"/>
        </w:tblCellMar>
        <w:tblLook w:val="01E0"/>
      </w:tblPr>
      <w:tblGrid>
        <w:gridCol w:w="4879"/>
        <w:gridCol w:w="4058"/>
      </w:tblGrid>
      <w:tr w:rsidR="003205B5" w:rsidTr="008028F3">
        <w:trPr>
          <w:trHeight w:val="2268"/>
        </w:trPr>
        <w:tc>
          <w:tcPr>
            <w:tcW w:w="4879" w:type="dxa"/>
          </w:tcPr>
          <w:p w:rsidR="003205B5" w:rsidRDefault="003205B5" w:rsidP="00880DC6">
            <w:pPr>
              <w:pStyle w:val="TableParagraph"/>
              <w:ind w:left="200"/>
              <w:rPr>
                <w:b/>
                <w:i/>
                <w:sz w:val="24"/>
              </w:rPr>
            </w:pPr>
            <w:r>
              <w:rPr>
                <w:b/>
                <w:i/>
                <w:sz w:val="24"/>
              </w:rPr>
              <w:t>Nơi nhận:</w:t>
            </w:r>
          </w:p>
          <w:p w:rsidR="008028F3" w:rsidRDefault="008028F3" w:rsidP="00880DC6">
            <w:pPr>
              <w:pStyle w:val="TableParagraph"/>
              <w:numPr>
                <w:ilvl w:val="0"/>
                <w:numId w:val="5"/>
              </w:numPr>
              <w:tabs>
                <w:tab w:val="left" w:pos="325"/>
              </w:tabs>
              <w:ind w:left="324" w:hanging="125"/>
            </w:pPr>
            <w:r>
              <w:t>Thường trực Huyện ủy;</w:t>
            </w:r>
          </w:p>
          <w:p w:rsidR="008028F3" w:rsidRDefault="008028F3" w:rsidP="00880DC6">
            <w:pPr>
              <w:pStyle w:val="TableParagraph"/>
              <w:numPr>
                <w:ilvl w:val="0"/>
                <w:numId w:val="5"/>
              </w:numPr>
              <w:tabs>
                <w:tab w:val="left" w:pos="325"/>
              </w:tabs>
              <w:ind w:left="324" w:hanging="125"/>
            </w:pPr>
            <w:r>
              <w:t>Chủ tịch, các PCT UBND huyện;</w:t>
            </w:r>
          </w:p>
          <w:p w:rsidR="003205B5" w:rsidRDefault="003205B5" w:rsidP="00880DC6">
            <w:pPr>
              <w:pStyle w:val="TableParagraph"/>
              <w:numPr>
                <w:ilvl w:val="0"/>
                <w:numId w:val="5"/>
              </w:numPr>
              <w:tabs>
                <w:tab w:val="left" w:pos="325"/>
              </w:tabs>
              <w:ind w:left="324" w:hanging="125"/>
            </w:pPr>
            <w:r>
              <w:t xml:space="preserve"> </w:t>
            </w:r>
            <w:r w:rsidR="008028F3">
              <w:t xml:space="preserve">Các đại biểu </w:t>
            </w:r>
            <w:r>
              <w:t>HĐND huyện;</w:t>
            </w:r>
          </w:p>
          <w:p w:rsidR="003205B5" w:rsidRDefault="003205B5" w:rsidP="00880DC6">
            <w:pPr>
              <w:pStyle w:val="TableParagraph"/>
              <w:numPr>
                <w:ilvl w:val="0"/>
                <w:numId w:val="5"/>
              </w:numPr>
              <w:tabs>
                <w:tab w:val="left" w:pos="380"/>
              </w:tabs>
              <w:ind w:left="380" w:hanging="180"/>
            </w:pPr>
            <w:r>
              <w:t>Lưu VT</w:t>
            </w:r>
            <w:r w:rsidR="008028F3">
              <w:t>, VP</w:t>
            </w:r>
            <w:r>
              <w:t>.</w:t>
            </w:r>
          </w:p>
        </w:tc>
        <w:tc>
          <w:tcPr>
            <w:tcW w:w="4058" w:type="dxa"/>
          </w:tcPr>
          <w:p w:rsidR="003205B5" w:rsidRPr="00064045" w:rsidRDefault="003205B5" w:rsidP="00880DC6">
            <w:pPr>
              <w:pStyle w:val="TableParagraph"/>
              <w:ind w:left="600" w:right="198"/>
              <w:jc w:val="center"/>
              <w:rPr>
                <w:b/>
                <w:sz w:val="26"/>
                <w:szCs w:val="26"/>
              </w:rPr>
            </w:pPr>
            <w:r w:rsidRPr="00064045">
              <w:rPr>
                <w:b/>
                <w:sz w:val="26"/>
                <w:szCs w:val="26"/>
              </w:rPr>
              <w:t>TM. ỦY BAN NHÂN DÂN KT. CHỦ TỊCH</w:t>
            </w:r>
          </w:p>
          <w:p w:rsidR="003205B5" w:rsidRPr="00064045" w:rsidRDefault="003205B5" w:rsidP="00880DC6">
            <w:pPr>
              <w:pStyle w:val="TableParagraph"/>
              <w:ind w:left="600" w:right="197"/>
              <w:jc w:val="center"/>
              <w:rPr>
                <w:b/>
                <w:sz w:val="26"/>
                <w:szCs w:val="26"/>
              </w:rPr>
            </w:pPr>
            <w:r w:rsidRPr="00064045">
              <w:rPr>
                <w:b/>
                <w:sz w:val="26"/>
                <w:szCs w:val="26"/>
              </w:rPr>
              <w:t>PHÓ CHỦ TỊCH</w:t>
            </w:r>
          </w:p>
          <w:p w:rsidR="003205B5" w:rsidRDefault="003205B5" w:rsidP="00880DC6">
            <w:pPr>
              <w:pStyle w:val="TableParagraph"/>
              <w:rPr>
                <w:sz w:val="30"/>
              </w:rPr>
            </w:pPr>
          </w:p>
          <w:p w:rsidR="003205B5" w:rsidRDefault="003205B5" w:rsidP="00880DC6">
            <w:pPr>
              <w:pStyle w:val="TableParagraph"/>
              <w:rPr>
                <w:sz w:val="30"/>
              </w:rPr>
            </w:pPr>
          </w:p>
          <w:p w:rsidR="00DE48FF" w:rsidRPr="00DE48FF" w:rsidRDefault="00DE48FF" w:rsidP="00880DC6">
            <w:pPr>
              <w:pStyle w:val="TableParagraph"/>
              <w:rPr>
                <w:sz w:val="30"/>
              </w:rPr>
            </w:pPr>
          </w:p>
          <w:p w:rsidR="003205B5" w:rsidRPr="008028F3" w:rsidRDefault="003205B5" w:rsidP="00880DC6">
            <w:pPr>
              <w:pStyle w:val="TableParagraph"/>
              <w:rPr>
                <w:sz w:val="18"/>
                <w:lang w:val="vi-VN"/>
              </w:rPr>
            </w:pPr>
          </w:p>
          <w:p w:rsidR="003205B5" w:rsidRPr="00456085" w:rsidRDefault="003205B5" w:rsidP="00880DC6">
            <w:pPr>
              <w:pStyle w:val="TableParagraph"/>
              <w:ind w:left="600" w:right="197"/>
              <w:jc w:val="center"/>
              <w:rPr>
                <w:b/>
                <w:sz w:val="28"/>
                <w:lang w:val="vi-VN"/>
              </w:rPr>
            </w:pPr>
            <w:r>
              <w:rPr>
                <w:b/>
                <w:sz w:val="28"/>
                <w:lang w:val="vi-VN"/>
              </w:rPr>
              <w:t>Lê Ngọc Huân</w:t>
            </w:r>
          </w:p>
        </w:tc>
      </w:tr>
    </w:tbl>
    <w:p w:rsidR="003205B5" w:rsidRDefault="003205B5" w:rsidP="00880DC6">
      <w:pPr>
        <w:spacing w:before="120" w:after="120"/>
        <w:ind w:firstLine="720"/>
        <w:jc w:val="both"/>
        <w:rPr>
          <w:rFonts w:ascii="Times New Roman" w:hAnsi="Times New Roman"/>
          <w:szCs w:val="28"/>
        </w:rPr>
      </w:pPr>
    </w:p>
    <w:p w:rsidR="003205B5" w:rsidRDefault="003205B5" w:rsidP="00880DC6">
      <w:pPr>
        <w:spacing w:before="120" w:after="120"/>
        <w:ind w:firstLine="720"/>
        <w:jc w:val="both"/>
        <w:rPr>
          <w:rFonts w:ascii="Times New Roman" w:hAnsi="Times New Roman"/>
          <w:szCs w:val="28"/>
        </w:rPr>
      </w:pPr>
    </w:p>
    <w:p w:rsidR="005D57FE" w:rsidRPr="005D57FE" w:rsidRDefault="005D57FE" w:rsidP="00880DC6">
      <w:pPr>
        <w:spacing w:before="120" w:after="120"/>
        <w:ind w:firstLine="720"/>
        <w:jc w:val="both"/>
        <w:rPr>
          <w:rFonts w:ascii="Times New Roman" w:hAnsi="Times New Roman"/>
          <w:szCs w:val="28"/>
        </w:rPr>
      </w:pPr>
    </w:p>
    <w:p w:rsidR="009F3750" w:rsidRPr="00194314" w:rsidRDefault="009F3750" w:rsidP="00880DC6">
      <w:pPr>
        <w:spacing w:before="120" w:after="120"/>
      </w:pPr>
    </w:p>
    <w:p w:rsidR="009F3750" w:rsidRDefault="009F3750" w:rsidP="00880DC6">
      <w:pPr>
        <w:spacing w:before="120" w:after="120"/>
        <w:rPr>
          <w:rFonts w:ascii="Times New Roman" w:hAnsi="Times New Roman"/>
          <w:sz w:val="38"/>
        </w:rPr>
      </w:pPr>
    </w:p>
    <w:p w:rsidR="009F3750" w:rsidRDefault="009F3750" w:rsidP="00880DC6">
      <w:pPr>
        <w:spacing w:before="120" w:after="120"/>
        <w:rPr>
          <w:rFonts w:ascii="Times New Roman" w:hAnsi="Times New Roman"/>
          <w:sz w:val="38"/>
        </w:rPr>
      </w:pPr>
    </w:p>
    <w:p w:rsidR="009F3750" w:rsidRDefault="009F3750" w:rsidP="00880DC6">
      <w:pPr>
        <w:spacing w:before="120" w:after="120"/>
        <w:rPr>
          <w:rFonts w:ascii="Times New Roman" w:hAnsi="Times New Roman"/>
          <w:b/>
          <w:szCs w:val="28"/>
        </w:rPr>
      </w:pPr>
    </w:p>
    <w:p w:rsidR="009F3750" w:rsidRDefault="009F3750" w:rsidP="00880DC6">
      <w:pPr>
        <w:spacing w:before="120" w:after="120"/>
        <w:jc w:val="center"/>
        <w:rPr>
          <w:rFonts w:ascii="Times New Roman" w:hAnsi="Times New Roman"/>
          <w:b/>
          <w:szCs w:val="28"/>
        </w:rPr>
      </w:pPr>
    </w:p>
    <w:p w:rsidR="00BE7468" w:rsidRDefault="00BE7468" w:rsidP="00880DC6">
      <w:pPr>
        <w:spacing w:before="120" w:after="120"/>
      </w:pPr>
    </w:p>
    <w:sectPr w:rsidR="00BE7468" w:rsidSect="007A212D">
      <w:headerReference w:type="default" r:id="rId8"/>
      <w:footerReference w:type="even" r:id="rId9"/>
      <w:pgSz w:w="11907" w:h="16840" w:code="9"/>
      <w:pgMar w:top="1134" w:right="1134" w:bottom="1077" w:left="1701" w:header="618" w:footer="4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B9" w:rsidRDefault="008C3BB9" w:rsidP="00834DDC">
      <w:r>
        <w:separator/>
      </w:r>
    </w:p>
  </w:endnote>
  <w:endnote w:type="continuationSeparator" w:id="1">
    <w:p w:rsidR="008C3BB9" w:rsidRDefault="008C3BB9" w:rsidP="00834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68" w:rsidRDefault="009465E5" w:rsidP="00BE7468">
    <w:pPr>
      <w:pStyle w:val="Footer"/>
      <w:framePr w:wrap="around" w:vAnchor="text" w:hAnchor="margin" w:xAlign="right" w:y="1"/>
      <w:rPr>
        <w:rStyle w:val="PageNumber"/>
      </w:rPr>
    </w:pPr>
    <w:r>
      <w:rPr>
        <w:rStyle w:val="PageNumber"/>
      </w:rPr>
      <w:fldChar w:fldCharType="begin"/>
    </w:r>
    <w:r w:rsidR="00BE7468">
      <w:rPr>
        <w:rStyle w:val="PageNumber"/>
      </w:rPr>
      <w:instrText xml:space="preserve">PAGE  </w:instrText>
    </w:r>
    <w:r>
      <w:rPr>
        <w:rStyle w:val="PageNumber"/>
      </w:rPr>
      <w:fldChar w:fldCharType="separate"/>
    </w:r>
    <w:r w:rsidR="00BE7468">
      <w:rPr>
        <w:rStyle w:val="PageNumber"/>
        <w:noProof/>
      </w:rPr>
      <w:t>1</w:t>
    </w:r>
    <w:r>
      <w:rPr>
        <w:rStyle w:val="PageNumber"/>
      </w:rPr>
      <w:fldChar w:fldCharType="end"/>
    </w:r>
  </w:p>
  <w:p w:rsidR="00BE7468" w:rsidRDefault="00BE7468" w:rsidP="00BE74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B9" w:rsidRDefault="008C3BB9" w:rsidP="00834DDC">
      <w:r>
        <w:separator/>
      </w:r>
    </w:p>
  </w:footnote>
  <w:footnote w:type="continuationSeparator" w:id="1">
    <w:p w:rsidR="008C3BB9" w:rsidRDefault="008C3BB9" w:rsidP="00834DDC">
      <w:r>
        <w:continuationSeparator/>
      </w:r>
    </w:p>
  </w:footnote>
  <w:footnote w:id="2">
    <w:p w:rsidR="00BE7468" w:rsidRDefault="00BE7468" w:rsidP="00D42DAD">
      <w:pPr>
        <w:spacing w:line="264" w:lineRule="auto"/>
        <w:ind w:firstLine="720"/>
        <w:jc w:val="both"/>
      </w:pPr>
      <w:r>
        <w:rPr>
          <w:rStyle w:val="FootnoteReference"/>
        </w:rPr>
        <w:footnoteRef/>
      </w:r>
      <w:r w:rsidR="00C92E84" w:rsidRPr="008132BB">
        <w:rPr>
          <w:rFonts w:ascii="Times New Roman" w:hAnsi="Times New Roman"/>
          <w:spacing w:val="-6"/>
          <w:sz w:val="20"/>
          <w:lang w:val="vi-VN"/>
        </w:rPr>
        <w:t xml:space="preserve">Công văn số 70/UBND ngày 31/01/2020 về việc phòng, chống dịch bệnh viêm đường hô hấp cấp do chủng mới của vi rút Corona; </w:t>
      </w:r>
      <w:r w:rsidRPr="008132BB">
        <w:rPr>
          <w:rFonts w:ascii="Times New Roman" w:hAnsi="Times New Roman"/>
          <w:spacing w:val="-6"/>
          <w:sz w:val="20"/>
          <w:lang w:val="vi-VN"/>
        </w:rPr>
        <w:t>K</w:t>
      </w:r>
      <w:r w:rsidRPr="008132BB">
        <w:rPr>
          <w:rFonts w:ascii="Times New Roman" w:hAnsi="Times New Roman"/>
          <w:spacing w:val="-6"/>
          <w:sz w:val="20"/>
        </w:rPr>
        <w:t xml:space="preserve">ế hoạch số </w:t>
      </w:r>
      <w:r w:rsidRPr="008132BB">
        <w:rPr>
          <w:rFonts w:ascii="Times New Roman" w:hAnsi="Times New Roman"/>
          <w:spacing w:val="-6"/>
          <w:sz w:val="20"/>
          <w:lang w:val="vi-VN"/>
        </w:rPr>
        <w:t>32</w:t>
      </w:r>
      <w:r w:rsidRPr="008132BB">
        <w:rPr>
          <w:rFonts w:ascii="Times New Roman" w:hAnsi="Times New Roman"/>
          <w:spacing w:val="-6"/>
          <w:sz w:val="20"/>
        </w:rPr>
        <w:t xml:space="preserve">/KH–UBND </w:t>
      </w:r>
      <w:r w:rsidRPr="008132BB">
        <w:rPr>
          <w:rFonts w:ascii="Times New Roman" w:hAnsi="Times New Roman"/>
          <w:spacing w:val="-6"/>
          <w:sz w:val="20"/>
          <w:lang w:val="vi-VN"/>
        </w:rPr>
        <w:t>n</w:t>
      </w:r>
      <w:r w:rsidRPr="008132BB">
        <w:rPr>
          <w:rFonts w:ascii="Times New Roman" w:hAnsi="Times New Roman"/>
          <w:spacing w:val="-6"/>
          <w:sz w:val="20"/>
        </w:rPr>
        <w:t>gày 31/01/2020 về việc</w:t>
      </w:r>
      <w:r w:rsidR="00E151FB" w:rsidRPr="008132BB">
        <w:rPr>
          <w:rFonts w:ascii="Times New Roman" w:hAnsi="Times New Roman"/>
          <w:spacing w:val="-6"/>
          <w:sz w:val="20"/>
        </w:rPr>
        <w:t xml:space="preserve"> </w:t>
      </w:r>
      <w:r w:rsidRPr="008132BB">
        <w:rPr>
          <w:rFonts w:ascii="Times New Roman" w:hAnsi="Times New Roman"/>
          <w:spacing w:val="-6"/>
          <w:sz w:val="20"/>
        </w:rPr>
        <w:t>t</w:t>
      </w:r>
      <w:r w:rsidRPr="008132BB">
        <w:rPr>
          <w:rFonts w:ascii="Times New Roman" w:hAnsi="Times New Roman"/>
          <w:spacing w:val="-6"/>
          <w:sz w:val="20"/>
          <w:lang w:val="vi-VN"/>
        </w:rPr>
        <w:t xml:space="preserve">iếp </w:t>
      </w:r>
      <w:r w:rsidR="00B43696">
        <w:rPr>
          <w:rFonts w:ascii="Times New Roman" w:hAnsi="Times New Roman"/>
          <w:spacing w:val="-6"/>
          <w:sz w:val="20"/>
        </w:rPr>
        <w:t>n</w:t>
      </w:r>
      <w:r w:rsidRPr="008132BB">
        <w:rPr>
          <w:rFonts w:ascii="Times New Roman" w:hAnsi="Times New Roman"/>
          <w:spacing w:val="-6"/>
          <w:sz w:val="20"/>
          <w:lang w:val="vi-VN"/>
        </w:rPr>
        <w:t>hận, cách ly những người có nguy cơ mắc COVID-19 từ các quốc gia khác nhập cảnh về địa phương; Công văn số 71/UBND ngày 03/02/2020 về việc tạm dừng các Lễ hội phòng chống dịch do Vi rút Corona; Chỉ thị số 02/CT-UBND ngày 05/02/2020 về  việc phòng, chống dịch do vi rút Corona; Kế hoạch số 14/KH-UBND ngày 04/02/2020 về việc phòng, chống dịch do vi rút Corona</w:t>
      </w:r>
      <w:r>
        <w:rPr>
          <w:rFonts w:ascii="Times New Roman" w:hAnsi="Times New Roman"/>
          <w:spacing w:val="-4"/>
          <w:sz w:val="20"/>
        </w:rPr>
        <w:t>.</w:t>
      </w:r>
    </w:p>
  </w:footnote>
  <w:footnote w:id="3">
    <w:p w:rsidR="00BE7468" w:rsidRDefault="00BE7468" w:rsidP="0014118D">
      <w:pPr>
        <w:spacing w:line="264" w:lineRule="auto"/>
        <w:ind w:firstLine="720"/>
        <w:jc w:val="both"/>
      </w:pPr>
      <w:r>
        <w:rPr>
          <w:rStyle w:val="FootnoteReference"/>
        </w:rPr>
        <w:footnoteRef/>
      </w:r>
      <w:r w:rsidRPr="003F0169">
        <w:rPr>
          <w:rFonts w:ascii="Times New Roman" w:hAnsi="Times New Roman"/>
          <w:sz w:val="20"/>
        </w:rPr>
        <w:t xml:space="preserve">Quyết định số 134/QĐ-UBND ngày 25/02/2020 về việc thành lập Ban Chỉ đạo huyện phòng, chống dịch bệnh do </w:t>
      </w:r>
      <w:r>
        <w:rPr>
          <w:rFonts w:ascii="Times New Roman" w:hAnsi="Times New Roman"/>
          <w:sz w:val="20"/>
        </w:rPr>
        <w:t>vi rút Corona;</w:t>
      </w:r>
      <w:r w:rsidRPr="003F0169">
        <w:rPr>
          <w:rFonts w:ascii="Times New Roman" w:hAnsi="Times New Roman"/>
          <w:spacing w:val="-4"/>
          <w:sz w:val="20"/>
        </w:rPr>
        <w:t xml:space="preserve"> Công văn số 153/UBND-YT ngày 03/3/2020 </w:t>
      </w:r>
      <w:r w:rsidRPr="003F0169">
        <w:rPr>
          <w:rFonts w:ascii="Times New Roman" w:hAnsi="Times New Roman"/>
          <w:sz w:val="20"/>
        </w:rPr>
        <w:t>về việc</w:t>
      </w:r>
      <w:r w:rsidR="00C92E84">
        <w:rPr>
          <w:rFonts w:ascii="Times New Roman" w:hAnsi="Times New Roman"/>
          <w:sz w:val="20"/>
        </w:rPr>
        <w:t xml:space="preserve"> </w:t>
      </w:r>
      <w:r w:rsidRPr="003F0169">
        <w:rPr>
          <w:rFonts w:ascii="Times New Roman" w:hAnsi="Times New Roman"/>
          <w:sz w:val="20"/>
        </w:rPr>
        <w:t>thực hiện công tác cách ly</w:t>
      </w:r>
      <w:r>
        <w:rPr>
          <w:rFonts w:ascii="Times New Roman" w:hAnsi="Times New Roman"/>
          <w:sz w:val="20"/>
        </w:rPr>
        <w:t>;</w:t>
      </w:r>
      <w:r w:rsidRPr="003F0169">
        <w:rPr>
          <w:rFonts w:ascii="Times New Roman" w:hAnsi="Times New Roman"/>
          <w:sz w:val="20"/>
        </w:rPr>
        <w:t xml:space="preserve"> Công văn số 194/UBND ngày 13/3/2020 về việc phòng, chống dịch Covid-19</w:t>
      </w:r>
      <w:r>
        <w:rPr>
          <w:rFonts w:ascii="Times New Roman" w:hAnsi="Times New Roman"/>
          <w:sz w:val="20"/>
        </w:rPr>
        <w:t>;</w:t>
      </w:r>
      <w:r w:rsidR="00B43696">
        <w:rPr>
          <w:rFonts w:ascii="Times New Roman" w:hAnsi="Times New Roman"/>
          <w:sz w:val="20"/>
        </w:rPr>
        <w:t xml:space="preserve"> </w:t>
      </w:r>
      <w:r w:rsidRPr="003F0169">
        <w:rPr>
          <w:rFonts w:ascii="Times New Roman" w:hAnsi="Times New Roman"/>
          <w:sz w:val="20"/>
          <w:lang w:val="vi-VN"/>
        </w:rPr>
        <w:t xml:space="preserve">Quyết định 298/QĐ-UBND </w:t>
      </w:r>
      <w:r w:rsidR="00C92E84">
        <w:rPr>
          <w:rFonts w:ascii="Times New Roman" w:hAnsi="Times New Roman"/>
          <w:sz w:val="20"/>
        </w:rPr>
        <w:t>n</w:t>
      </w:r>
      <w:r w:rsidRPr="003F0169">
        <w:rPr>
          <w:rFonts w:ascii="Times New Roman" w:hAnsi="Times New Roman"/>
          <w:sz w:val="20"/>
          <w:lang w:val="vi-VN"/>
        </w:rPr>
        <w:t>gày 21/3/2020</w:t>
      </w:r>
      <w:r w:rsidRPr="003F0169">
        <w:rPr>
          <w:rFonts w:ascii="Times New Roman" w:hAnsi="Times New Roman"/>
          <w:sz w:val="20"/>
        </w:rPr>
        <w:t xml:space="preserve"> về việc </w:t>
      </w:r>
      <w:r w:rsidRPr="003F0169">
        <w:rPr>
          <w:rFonts w:ascii="Times New Roman" w:hAnsi="Times New Roman"/>
          <w:sz w:val="20"/>
          <w:lang w:val="vi-VN"/>
        </w:rPr>
        <w:t xml:space="preserve">thành lập khu cách ly tập trung phòng chống, dịch CoVid-19; </w:t>
      </w:r>
      <w:r w:rsidRPr="003F0169">
        <w:rPr>
          <w:rFonts w:ascii="Times New Roman" w:hAnsi="Times New Roman"/>
          <w:sz w:val="20"/>
        </w:rPr>
        <w:t>Công văn số 229/UBND ngày 25/3/2020</w:t>
      </w:r>
      <w:r>
        <w:rPr>
          <w:rFonts w:ascii="Times New Roman" w:hAnsi="Times New Roman"/>
          <w:sz w:val="20"/>
        </w:rPr>
        <w:t>;</w:t>
      </w:r>
      <w:r w:rsidRPr="003F0169">
        <w:rPr>
          <w:rFonts w:ascii="Times New Roman" w:hAnsi="Times New Roman"/>
          <w:sz w:val="20"/>
        </w:rPr>
        <w:t xml:space="preserve"> Công văn số 234/UBND ngày 27/3/2020 về việc thực hiện đợt cao điểm </w:t>
      </w:r>
      <w:r>
        <w:rPr>
          <w:rFonts w:ascii="Times New Roman" w:hAnsi="Times New Roman"/>
          <w:sz w:val="20"/>
        </w:rPr>
        <w:t>phòng, chống dịch bệnh Covid-19;</w:t>
      </w:r>
      <w:r w:rsidRPr="003F0169">
        <w:rPr>
          <w:rFonts w:ascii="Times New Roman" w:hAnsi="Times New Roman"/>
          <w:sz w:val="20"/>
        </w:rPr>
        <w:t xml:space="preserve"> Công điện số 01/CĐ-UBND ngày 31/3/2020 về việc thực hiện Chỉ thị số 16/CT-TTg ngày 31</w:t>
      </w:r>
      <w:r>
        <w:rPr>
          <w:rFonts w:ascii="Times New Roman" w:hAnsi="Times New Roman"/>
          <w:sz w:val="20"/>
        </w:rPr>
        <w:t>/3/2020 của Thủ tướng Chính phủ;</w:t>
      </w:r>
      <w:r w:rsidR="00B43696">
        <w:rPr>
          <w:rFonts w:ascii="Times New Roman" w:hAnsi="Times New Roman"/>
          <w:sz w:val="20"/>
        </w:rPr>
        <w:t xml:space="preserve"> </w:t>
      </w:r>
      <w:r w:rsidRPr="003F0169">
        <w:rPr>
          <w:rFonts w:ascii="Times New Roman" w:hAnsi="Times New Roman"/>
          <w:spacing w:val="-4"/>
          <w:sz w:val="20"/>
          <w:lang w:val="vi-VN"/>
        </w:rPr>
        <w:t xml:space="preserve">Phương án </w:t>
      </w:r>
      <w:r w:rsidRPr="003F0169">
        <w:rPr>
          <w:rFonts w:ascii="Times New Roman" w:hAnsi="Times New Roman"/>
          <w:spacing w:val="-4"/>
          <w:sz w:val="20"/>
        </w:rPr>
        <w:t xml:space="preserve">số </w:t>
      </w:r>
      <w:r w:rsidRPr="003F0169">
        <w:rPr>
          <w:rFonts w:ascii="Times New Roman" w:hAnsi="Times New Roman"/>
          <w:spacing w:val="-4"/>
          <w:sz w:val="20"/>
          <w:lang w:val="vi-VN"/>
        </w:rPr>
        <w:t>01/PA-UBND ngày 10/4/2020 về đáp ứng</w:t>
      </w:r>
      <w:r w:rsidRPr="003F0169">
        <w:rPr>
          <w:rFonts w:ascii="Times New Roman" w:hAnsi="Times New Roman"/>
          <w:spacing w:val="-4"/>
          <w:sz w:val="20"/>
        </w:rPr>
        <w:t xml:space="preserve"> khả năng ứng cứu đối với trường hợp khẩn cấp</w:t>
      </w:r>
      <w:r w:rsidR="00C92E84">
        <w:rPr>
          <w:rFonts w:ascii="Times New Roman" w:hAnsi="Times New Roman"/>
          <w:spacing w:val="-4"/>
          <w:sz w:val="20"/>
        </w:rPr>
        <w:t xml:space="preserve"> </w:t>
      </w:r>
      <w:r w:rsidRPr="003F0169">
        <w:rPr>
          <w:rFonts w:ascii="Times New Roman" w:hAnsi="Times New Roman"/>
          <w:spacing w:val="-4"/>
          <w:sz w:val="20"/>
        </w:rPr>
        <w:t>về dịch COVID-19 trên địa bàn</w:t>
      </w:r>
      <w:r>
        <w:rPr>
          <w:rFonts w:ascii="Times New Roman" w:hAnsi="Times New Roman"/>
          <w:spacing w:val="-4"/>
          <w:sz w:val="20"/>
        </w:rPr>
        <w:t>;</w:t>
      </w:r>
      <w:r w:rsidRPr="003F0169">
        <w:rPr>
          <w:rFonts w:ascii="Times New Roman" w:hAnsi="Times New Roman"/>
          <w:sz w:val="20"/>
        </w:rPr>
        <w:t xml:space="preserve"> Công văn số 290/UBND ngày 16/4/2020 về việc tăng cường quản lý người về từ</w:t>
      </w:r>
      <w:r>
        <w:rPr>
          <w:rFonts w:ascii="Times New Roman" w:hAnsi="Times New Roman"/>
          <w:sz w:val="20"/>
        </w:rPr>
        <w:t xml:space="preserve"> vùng dịch Covid-19;</w:t>
      </w:r>
      <w:r w:rsidRPr="003F0169">
        <w:rPr>
          <w:rFonts w:ascii="Times New Roman" w:hAnsi="Times New Roman"/>
          <w:sz w:val="20"/>
        </w:rPr>
        <w:t xml:space="preserve"> Công văn số 292/UBND ngày 16/4/2020 về việc rà soát, thực hiện cách ly</w:t>
      </w:r>
      <w:r w:rsidR="00B43696">
        <w:rPr>
          <w:rFonts w:ascii="Times New Roman" w:hAnsi="Times New Roman"/>
          <w:sz w:val="20"/>
        </w:rPr>
        <w:t>;</w:t>
      </w:r>
      <w:r w:rsidRPr="003F0169">
        <w:rPr>
          <w:rFonts w:ascii="Times New Roman" w:hAnsi="Times New Roman"/>
          <w:sz w:val="20"/>
        </w:rPr>
        <w:t xml:space="preserve"> Công vă</w:t>
      </w:r>
      <w:r>
        <w:rPr>
          <w:rFonts w:ascii="Times New Roman" w:hAnsi="Times New Roman"/>
          <w:sz w:val="20"/>
        </w:rPr>
        <w:t xml:space="preserve">n số 294/UBND-VP ngày 17/4/2020; </w:t>
      </w:r>
      <w:r w:rsidRPr="003F0169">
        <w:rPr>
          <w:rFonts w:ascii="Times New Roman" w:hAnsi="Times New Roman"/>
          <w:sz w:val="20"/>
        </w:rPr>
        <w:t>Công văn số 325/UBND ngày 27/4/202</w:t>
      </w:r>
      <w:r>
        <w:rPr>
          <w:rFonts w:ascii="Times New Roman" w:hAnsi="Times New Roman"/>
          <w:sz w:val="20"/>
        </w:rPr>
        <w:t xml:space="preserve">0 về việc tăng cường thực hiện </w:t>
      </w:r>
      <w:r w:rsidRPr="003F0169">
        <w:rPr>
          <w:rFonts w:ascii="Times New Roman" w:hAnsi="Times New Roman"/>
          <w:sz w:val="20"/>
        </w:rPr>
        <w:t xml:space="preserve">các biện pháp </w:t>
      </w:r>
      <w:r>
        <w:rPr>
          <w:rFonts w:ascii="Times New Roman" w:hAnsi="Times New Roman"/>
          <w:sz w:val="20"/>
        </w:rPr>
        <w:t>phòng, chống dịch bệnh Covid-19;</w:t>
      </w:r>
      <w:r w:rsidRPr="003F0169">
        <w:rPr>
          <w:rFonts w:ascii="Times New Roman" w:hAnsi="Times New Roman"/>
          <w:sz w:val="20"/>
        </w:rPr>
        <w:t xml:space="preserve"> Công văn số 334/UBND ngày 28/4/2020 về việc tiếp tục thực hiện việc rà soát và quản lý người có</w:t>
      </w:r>
      <w:r>
        <w:rPr>
          <w:rFonts w:ascii="Times New Roman" w:hAnsi="Times New Roman"/>
          <w:sz w:val="20"/>
        </w:rPr>
        <w:t xml:space="preserve"> nguy cơ với dịch bệnh Covid-19;</w:t>
      </w:r>
      <w:r w:rsidRPr="003F0169">
        <w:rPr>
          <w:rFonts w:ascii="Times New Roman" w:hAnsi="Times New Roman"/>
          <w:sz w:val="20"/>
        </w:rPr>
        <w:t xml:space="preserve"> Công văn số 347/UBND ngày 05/5/2020 về việc thực hiện các biện pháp phòng, chống dịch Covid-19 và phát triển kin</w:t>
      </w:r>
      <w:r>
        <w:rPr>
          <w:rFonts w:ascii="Times New Roman" w:hAnsi="Times New Roman"/>
          <w:sz w:val="20"/>
        </w:rPr>
        <w:t>h tế xã hội trong tình hình mới;</w:t>
      </w:r>
      <w:r w:rsidRPr="003F0169">
        <w:rPr>
          <w:rFonts w:ascii="Times New Roman" w:hAnsi="Times New Roman"/>
          <w:sz w:val="20"/>
        </w:rPr>
        <w:t xml:space="preserve"> Công văn số 373/UBND-VP ngày 11/5/2020 về việc triển khai thực hiện kết luận của Thủ tướng Chính phủ về phòng, chống dịch Covid-19 và phát triển kinh</w:t>
      </w:r>
      <w:r>
        <w:rPr>
          <w:rFonts w:ascii="Times New Roman" w:hAnsi="Times New Roman"/>
          <w:sz w:val="20"/>
        </w:rPr>
        <w:t xml:space="preserve"> tế xã hội trong tình hình mới;</w:t>
      </w:r>
      <w:r w:rsidRPr="00707D15">
        <w:rPr>
          <w:rFonts w:ascii="Times New Roman" w:hAnsi="Times New Roman"/>
          <w:sz w:val="20"/>
        </w:rPr>
        <w:t xml:space="preserve"> Công văn số 531/UBND ngày 23/6/2020 về việc triển khai thực hiện Thông báo số 203/TB-VPCP ngày 10/6/2020 của Văn phòng Chính ph</w:t>
      </w:r>
      <w:r>
        <w:rPr>
          <w:rFonts w:ascii="Times New Roman" w:hAnsi="Times New Roman"/>
          <w:sz w:val="20"/>
        </w:rPr>
        <w:t>ủ về phòng,</w:t>
      </w:r>
      <w:r w:rsidR="00DD1530">
        <w:rPr>
          <w:rFonts w:ascii="Times New Roman" w:hAnsi="Times New Roman"/>
          <w:sz w:val="20"/>
        </w:rPr>
        <w:t xml:space="preserve"> chống dịch Covid-19…</w:t>
      </w:r>
    </w:p>
    <w:p w:rsidR="00BE7468" w:rsidRDefault="00BE746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061647"/>
      <w:docPartObj>
        <w:docPartGallery w:val="Page Numbers (Top of Page)"/>
        <w:docPartUnique/>
      </w:docPartObj>
    </w:sdtPr>
    <w:sdtEndPr>
      <w:rPr>
        <w:noProof/>
      </w:rPr>
    </w:sdtEndPr>
    <w:sdtContent>
      <w:p w:rsidR="00BE7468" w:rsidRDefault="009465E5">
        <w:pPr>
          <w:pStyle w:val="Header"/>
          <w:jc w:val="center"/>
        </w:pPr>
        <w:r>
          <w:fldChar w:fldCharType="begin"/>
        </w:r>
        <w:r w:rsidR="00BE7468">
          <w:instrText xml:space="preserve"> PAGE   \* MERGEFORMAT </w:instrText>
        </w:r>
        <w:r>
          <w:fldChar w:fldCharType="separate"/>
        </w:r>
        <w:r w:rsidR="00755923">
          <w:rPr>
            <w:noProof/>
          </w:rPr>
          <w:t>8</w:t>
        </w:r>
        <w:r>
          <w:rPr>
            <w:noProof/>
          </w:rPr>
          <w:fldChar w:fldCharType="end"/>
        </w:r>
      </w:p>
    </w:sdtContent>
  </w:sdt>
  <w:p w:rsidR="00BE7468" w:rsidRDefault="00BE74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2EB"/>
    <w:multiLevelType w:val="hybridMultilevel"/>
    <w:tmpl w:val="1D4A0374"/>
    <w:lvl w:ilvl="0" w:tplc="F7FC190C">
      <w:numFmt w:val="bullet"/>
      <w:lvlText w:val="-"/>
      <w:lvlJc w:val="left"/>
      <w:pPr>
        <w:ind w:left="311" w:hanging="192"/>
      </w:pPr>
      <w:rPr>
        <w:rFonts w:ascii="Times New Roman" w:eastAsia="Times New Roman" w:hAnsi="Times New Roman" w:cs="Times New Roman" w:hint="default"/>
        <w:w w:val="100"/>
        <w:sz w:val="28"/>
        <w:szCs w:val="28"/>
        <w:lang w:eastAsia="en-US" w:bidi="ar-SA"/>
      </w:rPr>
    </w:lvl>
    <w:lvl w:ilvl="1" w:tplc="333AA2EA">
      <w:numFmt w:val="bullet"/>
      <w:lvlText w:val="•"/>
      <w:lvlJc w:val="left"/>
      <w:pPr>
        <w:ind w:left="1272" w:hanging="192"/>
      </w:pPr>
      <w:rPr>
        <w:rFonts w:hint="default"/>
        <w:lang w:eastAsia="en-US" w:bidi="ar-SA"/>
      </w:rPr>
    </w:lvl>
    <w:lvl w:ilvl="2" w:tplc="8028FA14">
      <w:numFmt w:val="bullet"/>
      <w:lvlText w:val="•"/>
      <w:lvlJc w:val="left"/>
      <w:pPr>
        <w:ind w:left="2225" w:hanging="192"/>
      </w:pPr>
      <w:rPr>
        <w:rFonts w:hint="default"/>
        <w:lang w:eastAsia="en-US" w:bidi="ar-SA"/>
      </w:rPr>
    </w:lvl>
    <w:lvl w:ilvl="3" w:tplc="6E485A02">
      <w:numFmt w:val="bullet"/>
      <w:lvlText w:val="•"/>
      <w:lvlJc w:val="left"/>
      <w:pPr>
        <w:ind w:left="3177" w:hanging="192"/>
      </w:pPr>
      <w:rPr>
        <w:rFonts w:hint="default"/>
        <w:lang w:eastAsia="en-US" w:bidi="ar-SA"/>
      </w:rPr>
    </w:lvl>
    <w:lvl w:ilvl="4" w:tplc="9B14C214">
      <w:numFmt w:val="bullet"/>
      <w:lvlText w:val="•"/>
      <w:lvlJc w:val="left"/>
      <w:pPr>
        <w:ind w:left="4130" w:hanging="192"/>
      </w:pPr>
      <w:rPr>
        <w:rFonts w:hint="default"/>
        <w:lang w:eastAsia="en-US" w:bidi="ar-SA"/>
      </w:rPr>
    </w:lvl>
    <w:lvl w:ilvl="5" w:tplc="FDD47A88">
      <w:numFmt w:val="bullet"/>
      <w:lvlText w:val="•"/>
      <w:lvlJc w:val="left"/>
      <w:pPr>
        <w:ind w:left="5083" w:hanging="192"/>
      </w:pPr>
      <w:rPr>
        <w:rFonts w:hint="default"/>
        <w:lang w:eastAsia="en-US" w:bidi="ar-SA"/>
      </w:rPr>
    </w:lvl>
    <w:lvl w:ilvl="6" w:tplc="577483F2">
      <w:numFmt w:val="bullet"/>
      <w:lvlText w:val="•"/>
      <w:lvlJc w:val="left"/>
      <w:pPr>
        <w:ind w:left="6035" w:hanging="192"/>
      </w:pPr>
      <w:rPr>
        <w:rFonts w:hint="default"/>
        <w:lang w:eastAsia="en-US" w:bidi="ar-SA"/>
      </w:rPr>
    </w:lvl>
    <w:lvl w:ilvl="7" w:tplc="5364B67C">
      <w:numFmt w:val="bullet"/>
      <w:lvlText w:val="•"/>
      <w:lvlJc w:val="left"/>
      <w:pPr>
        <w:ind w:left="6988" w:hanging="192"/>
      </w:pPr>
      <w:rPr>
        <w:rFonts w:hint="default"/>
        <w:lang w:eastAsia="en-US" w:bidi="ar-SA"/>
      </w:rPr>
    </w:lvl>
    <w:lvl w:ilvl="8" w:tplc="463A806C">
      <w:numFmt w:val="bullet"/>
      <w:lvlText w:val="•"/>
      <w:lvlJc w:val="left"/>
      <w:pPr>
        <w:ind w:left="7941" w:hanging="192"/>
      </w:pPr>
      <w:rPr>
        <w:rFonts w:hint="default"/>
        <w:lang w:eastAsia="en-US" w:bidi="ar-SA"/>
      </w:rPr>
    </w:lvl>
  </w:abstractNum>
  <w:abstractNum w:abstractNumId="1">
    <w:nsid w:val="11C26992"/>
    <w:multiLevelType w:val="multilevel"/>
    <w:tmpl w:val="8960BA48"/>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F49FE"/>
    <w:multiLevelType w:val="hybridMultilevel"/>
    <w:tmpl w:val="CF462A58"/>
    <w:lvl w:ilvl="0" w:tplc="BAC24822">
      <w:numFmt w:val="bullet"/>
      <w:lvlText w:val="-"/>
      <w:lvlJc w:val="left"/>
      <w:pPr>
        <w:ind w:left="311" w:hanging="197"/>
      </w:pPr>
      <w:rPr>
        <w:rFonts w:ascii="Times New Roman" w:eastAsia="Times New Roman" w:hAnsi="Times New Roman" w:cs="Times New Roman" w:hint="default"/>
        <w:w w:val="100"/>
        <w:sz w:val="28"/>
        <w:szCs w:val="28"/>
        <w:lang w:eastAsia="en-US" w:bidi="ar-SA"/>
      </w:rPr>
    </w:lvl>
    <w:lvl w:ilvl="1" w:tplc="A1FCF366">
      <w:numFmt w:val="bullet"/>
      <w:lvlText w:val="•"/>
      <w:lvlJc w:val="left"/>
      <w:pPr>
        <w:ind w:left="1272" w:hanging="197"/>
      </w:pPr>
      <w:rPr>
        <w:rFonts w:hint="default"/>
        <w:lang w:eastAsia="en-US" w:bidi="ar-SA"/>
      </w:rPr>
    </w:lvl>
    <w:lvl w:ilvl="2" w:tplc="2AB27402">
      <w:numFmt w:val="bullet"/>
      <w:lvlText w:val="•"/>
      <w:lvlJc w:val="left"/>
      <w:pPr>
        <w:ind w:left="2225" w:hanging="197"/>
      </w:pPr>
      <w:rPr>
        <w:rFonts w:hint="default"/>
        <w:lang w:eastAsia="en-US" w:bidi="ar-SA"/>
      </w:rPr>
    </w:lvl>
    <w:lvl w:ilvl="3" w:tplc="CCF094DA">
      <w:numFmt w:val="bullet"/>
      <w:lvlText w:val="•"/>
      <w:lvlJc w:val="left"/>
      <w:pPr>
        <w:ind w:left="3177" w:hanging="197"/>
      </w:pPr>
      <w:rPr>
        <w:rFonts w:hint="default"/>
        <w:lang w:eastAsia="en-US" w:bidi="ar-SA"/>
      </w:rPr>
    </w:lvl>
    <w:lvl w:ilvl="4" w:tplc="FC32B992">
      <w:numFmt w:val="bullet"/>
      <w:lvlText w:val="•"/>
      <w:lvlJc w:val="left"/>
      <w:pPr>
        <w:ind w:left="4130" w:hanging="197"/>
      </w:pPr>
      <w:rPr>
        <w:rFonts w:hint="default"/>
        <w:lang w:eastAsia="en-US" w:bidi="ar-SA"/>
      </w:rPr>
    </w:lvl>
    <w:lvl w:ilvl="5" w:tplc="99DC031E">
      <w:numFmt w:val="bullet"/>
      <w:lvlText w:val="•"/>
      <w:lvlJc w:val="left"/>
      <w:pPr>
        <w:ind w:left="5083" w:hanging="197"/>
      </w:pPr>
      <w:rPr>
        <w:rFonts w:hint="default"/>
        <w:lang w:eastAsia="en-US" w:bidi="ar-SA"/>
      </w:rPr>
    </w:lvl>
    <w:lvl w:ilvl="6" w:tplc="166209FC">
      <w:numFmt w:val="bullet"/>
      <w:lvlText w:val="•"/>
      <w:lvlJc w:val="left"/>
      <w:pPr>
        <w:ind w:left="6035" w:hanging="197"/>
      </w:pPr>
      <w:rPr>
        <w:rFonts w:hint="default"/>
        <w:lang w:eastAsia="en-US" w:bidi="ar-SA"/>
      </w:rPr>
    </w:lvl>
    <w:lvl w:ilvl="7" w:tplc="55AE8194">
      <w:numFmt w:val="bullet"/>
      <w:lvlText w:val="•"/>
      <w:lvlJc w:val="left"/>
      <w:pPr>
        <w:ind w:left="6988" w:hanging="197"/>
      </w:pPr>
      <w:rPr>
        <w:rFonts w:hint="default"/>
        <w:lang w:eastAsia="en-US" w:bidi="ar-SA"/>
      </w:rPr>
    </w:lvl>
    <w:lvl w:ilvl="8" w:tplc="9F121068">
      <w:numFmt w:val="bullet"/>
      <w:lvlText w:val="•"/>
      <w:lvlJc w:val="left"/>
      <w:pPr>
        <w:ind w:left="7941" w:hanging="197"/>
      </w:pPr>
      <w:rPr>
        <w:rFonts w:hint="default"/>
        <w:lang w:eastAsia="en-US" w:bidi="ar-SA"/>
      </w:rPr>
    </w:lvl>
  </w:abstractNum>
  <w:abstractNum w:abstractNumId="3">
    <w:nsid w:val="1AB54F4E"/>
    <w:multiLevelType w:val="multilevel"/>
    <w:tmpl w:val="9FEE0A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683A2F"/>
    <w:multiLevelType w:val="multilevel"/>
    <w:tmpl w:val="B8E4A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1C222B"/>
    <w:multiLevelType w:val="hybridMultilevel"/>
    <w:tmpl w:val="EDAC7AEA"/>
    <w:lvl w:ilvl="0" w:tplc="DF486326">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30AA6F14">
      <w:numFmt w:val="bullet"/>
      <w:lvlText w:val="•"/>
      <w:lvlJc w:val="left"/>
      <w:pPr>
        <w:ind w:left="772" w:hanging="128"/>
      </w:pPr>
      <w:rPr>
        <w:rFonts w:hint="default"/>
        <w:lang w:eastAsia="en-US" w:bidi="ar-SA"/>
      </w:rPr>
    </w:lvl>
    <w:lvl w:ilvl="2" w:tplc="EB4EB258">
      <w:numFmt w:val="bullet"/>
      <w:lvlText w:val="•"/>
      <w:lvlJc w:val="left"/>
      <w:pPr>
        <w:ind w:left="1224" w:hanging="128"/>
      </w:pPr>
      <w:rPr>
        <w:rFonts w:hint="default"/>
        <w:lang w:eastAsia="en-US" w:bidi="ar-SA"/>
      </w:rPr>
    </w:lvl>
    <w:lvl w:ilvl="3" w:tplc="55BEE05A">
      <w:numFmt w:val="bullet"/>
      <w:lvlText w:val="•"/>
      <w:lvlJc w:val="left"/>
      <w:pPr>
        <w:ind w:left="1676" w:hanging="128"/>
      </w:pPr>
      <w:rPr>
        <w:rFonts w:hint="default"/>
        <w:lang w:eastAsia="en-US" w:bidi="ar-SA"/>
      </w:rPr>
    </w:lvl>
    <w:lvl w:ilvl="4" w:tplc="5672D3EE">
      <w:numFmt w:val="bullet"/>
      <w:lvlText w:val="•"/>
      <w:lvlJc w:val="left"/>
      <w:pPr>
        <w:ind w:left="2128" w:hanging="128"/>
      </w:pPr>
      <w:rPr>
        <w:rFonts w:hint="default"/>
        <w:lang w:eastAsia="en-US" w:bidi="ar-SA"/>
      </w:rPr>
    </w:lvl>
    <w:lvl w:ilvl="5" w:tplc="1152B90C">
      <w:numFmt w:val="bullet"/>
      <w:lvlText w:val="•"/>
      <w:lvlJc w:val="left"/>
      <w:pPr>
        <w:ind w:left="2581" w:hanging="128"/>
      </w:pPr>
      <w:rPr>
        <w:rFonts w:hint="default"/>
        <w:lang w:eastAsia="en-US" w:bidi="ar-SA"/>
      </w:rPr>
    </w:lvl>
    <w:lvl w:ilvl="6" w:tplc="96804856">
      <w:numFmt w:val="bullet"/>
      <w:lvlText w:val="•"/>
      <w:lvlJc w:val="left"/>
      <w:pPr>
        <w:ind w:left="3033" w:hanging="128"/>
      </w:pPr>
      <w:rPr>
        <w:rFonts w:hint="default"/>
        <w:lang w:eastAsia="en-US" w:bidi="ar-SA"/>
      </w:rPr>
    </w:lvl>
    <w:lvl w:ilvl="7" w:tplc="784A1BE6">
      <w:numFmt w:val="bullet"/>
      <w:lvlText w:val="•"/>
      <w:lvlJc w:val="left"/>
      <w:pPr>
        <w:ind w:left="3485" w:hanging="128"/>
      </w:pPr>
      <w:rPr>
        <w:rFonts w:hint="default"/>
        <w:lang w:eastAsia="en-US" w:bidi="ar-SA"/>
      </w:rPr>
    </w:lvl>
    <w:lvl w:ilvl="8" w:tplc="95C651CC">
      <w:numFmt w:val="bullet"/>
      <w:lvlText w:val="•"/>
      <w:lvlJc w:val="left"/>
      <w:pPr>
        <w:ind w:left="3937" w:hanging="128"/>
      </w:pPr>
      <w:rPr>
        <w:rFonts w:hint="default"/>
        <w:lang w:eastAsia="en-US" w:bidi="ar-SA"/>
      </w:rPr>
    </w:lvl>
  </w:abstractNum>
  <w:abstractNum w:abstractNumId="6">
    <w:nsid w:val="3EF741C4"/>
    <w:multiLevelType w:val="multilevel"/>
    <w:tmpl w:val="9FEE0A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FC2CC7"/>
    <w:multiLevelType w:val="multilevel"/>
    <w:tmpl w:val="8960BA48"/>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2A09F4"/>
    <w:multiLevelType w:val="hybridMultilevel"/>
    <w:tmpl w:val="AD669414"/>
    <w:lvl w:ilvl="0" w:tplc="F14C742E">
      <w:start w:val="5"/>
      <w:numFmt w:val="upperRoman"/>
      <w:lvlText w:val="%1."/>
      <w:lvlJc w:val="left"/>
      <w:pPr>
        <w:ind w:left="1751" w:hanging="720"/>
      </w:pPr>
      <w:rPr>
        <w:rFonts w:hint="default"/>
      </w:r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9">
    <w:nsid w:val="75DA0912"/>
    <w:multiLevelType w:val="multilevel"/>
    <w:tmpl w:val="6408021A"/>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8"/>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F3750"/>
    <w:rsid w:val="0000434D"/>
    <w:rsid w:val="00007EFB"/>
    <w:rsid w:val="000136E5"/>
    <w:rsid w:val="00015A66"/>
    <w:rsid w:val="000219E2"/>
    <w:rsid w:val="00053077"/>
    <w:rsid w:val="00055BA6"/>
    <w:rsid w:val="00064BB1"/>
    <w:rsid w:val="0006521A"/>
    <w:rsid w:val="00070D58"/>
    <w:rsid w:val="00072DE1"/>
    <w:rsid w:val="00085856"/>
    <w:rsid w:val="00093BE9"/>
    <w:rsid w:val="00095880"/>
    <w:rsid w:val="000A2017"/>
    <w:rsid w:val="000A77BA"/>
    <w:rsid w:val="000B0C4B"/>
    <w:rsid w:val="000B1B0F"/>
    <w:rsid w:val="000C453A"/>
    <w:rsid w:val="000C4DF9"/>
    <w:rsid w:val="000C639C"/>
    <w:rsid w:val="000E1542"/>
    <w:rsid w:val="000E3BF8"/>
    <w:rsid w:val="000E61E8"/>
    <w:rsid w:val="000F02D9"/>
    <w:rsid w:val="00102F93"/>
    <w:rsid w:val="00106ABD"/>
    <w:rsid w:val="00107636"/>
    <w:rsid w:val="00112DD5"/>
    <w:rsid w:val="0014118D"/>
    <w:rsid w:val="00141A5F"/>
    <w:rsid w:val="001421A4"/>
    <w:rsid w:val="00150032"/>
    <w:rsid w:val="001536EE"/>
    <w:rsid w:val="001615B7"/>
    <w:rsid w:val="001626D9"/>
    <w:rsid w:val="00167B97"/>
    <w:rsid w:val="00175F86"/>
    <w:rsid w:val="00194A4A"/>
    <w:rsid w:val="001A6AAC"/>
    <w:rsid w:val="001C01E2"/>
    <w:rsid w:val="001C33EE"/>
    <w:rsid w:val="001E4EAD"/>
    <w:rsid w:val="001F431D"/>
    <w:rsid w:val="00202179"/>
    <w:rsid w:val="002056E0"/>
    <w:rsid w:val="00210817"/>
    <w:rsid w:val="00223798"/>
    <w:rsid w:val="0023700A"/>
    <w:rsid w:val="00237D19"/>
    <w:rsid w:val="00243F1C"/>
    <w:rsid w:val="002467F2"/>
    <w:rsid w:val="00255FBE"/>
    <w:rsid w:val="00256488"/>
    <w:rsid w:val="00274BB5"/>
    <w:rsid w:val="00280087"/>
    <w:rsid w:val="002925E4"/>
    <w:rsid w:val="00294B26"/>
    <w:rsid w:val="002A04A3"/>
    <w:rsid w:val="002D36D4"/>
    <w:rsid w:val="002E4B14"/>
    <w:rsid w:val="002E4C69"/>
    <w:rsid w:val="002F0C01"/>
    <w:rsid w:val="002F4A4F"/>
    <w:rsid w:val="002F7A99"/>
    <w:rsid w:val="00310B6E"/>
    <w:rsid w:val="003205B5"/>
    <w:rsid w:val="00344579"/>
    <w:rsid w:val="00346C0F"/>
    <w:rsid w:val="00352371"/>
    <w:rsid w:val="003550C7"/>
    <w:rsid w:val="003575FB"/>
    <w:rsid w:val="003603F5"/>
    <w:rsid w:val="00360CB5"/>
    <w:rsid w:val="003667EE"/>
    <w:rsid w:val="00366CC0"/>
    <w:rsid w:val="00366E08"/>
    <w:rsid w:val="00384782"/>
    <w:rsid w:val="003959B7"/>
    <w:rsid w:val="00396412"/>
    <w:rsid w:val="003A33E8"/>
    <w:rsid w:val="003B2B6F"/>
    <w:rsid w:val="003F0169"/>
    <w:rsid w:val="003F032C"/>
    <w:rsid w:val="00414C6B"/>
    <w:rsid w:val="004179AC"/>
    <w:rsid w:val="00420307"/>
    <w:rsid w:val="004242EA"/>
    <w:rsid w:val="00430017"/>
    <w:rsid w:val="004335BF"/>
    <w:rsid w:val="00436852"/>
    <w:rsid w:val="00446D6A"/>
    <w:rsid w:val="004556A8"/>
    <w:rsid w:val="004631EF"/>
    <w:rsid w:val="004678D3"/>
    <w:rsid w:val="0047549D"/>
    <w:rsid w:val="00483F17"/>
    <w:rsid w:val="004A06F2"/>
    <w:rsid w:val="004A61E4"/>
    <w:rsid w:val="004A6F4C"/>
    <w:rsid w:val="004A7116"/>
    <w:rsid w:val="004B29AF"/>
    <w:rsid w:val="004B44F2"/>
    <w:rsid w:val="004D0F9E"/>
    <w:rsid w:val="004D5818"/>
    <w:rsid w:val="004D769C"/>
    <w:rsid w:val="004D79C7"/>
    <w:rsid w:val="004E65CC"/>
    <w:rsid w:val="004F06F5"/>
    <w:rsid w:val="004F4B8B"/>
    <w:rsid w:val="00500073"/>
    <w:rsid w:val="00515B22"/>
    <w:rsid w:val="00525154"/>
    <w:rsid w:val="00541DDB"/>
    <w:rsid w:val="00541E38"/>
    <w:rsid w:val="00542A32"/>
    <w:rsid w:val="00543600"/>
    <w:rsid w:val="00554E08"/>
    <w:rsid w:val="00570F36"/>
    <w:rsid w:val="005856F3"/>
    <w:rsid w:val="00594C03"/>
    <w:rsid w:val="005956BC"/>
    <w:rsid w:val="005A1DC7"/>
    <w:rsid w:val="005B3CCF"/>
    <w:rsid w:val="005D2DEB"/>
    <w:rsid w:val="005D57FE"/>
    <w:rsid w:val="006066B4"/>
    <w:rsid w:val="00610853"/>
    <w:rsid w:val="00622B01"/>
    <w:rsid w:val="00624CE9"/>
    <w:rsid w:val="00625942"/>
    <w:rsid w:val="00625BB3"/>
    <w:rsid w:val="006279FC"/>
    <w:rsid w:val="0065609C"/>
    <w:rsid w:val="00664270"/>
    <w:rsid w:val="00673FC3"/>
    <w:rsid w:val="00684935"/>
    <w:rsid w:val="006865EA"/>
    <w:rsid w:val="006A5112"/>
    <w:rsid w:val="006B4321"/>
    <w:rsid w:val="006D5391"/>
    <w:rsid w:val="006E0058"/>
    <w:rsid w:val="006E489A"/>
    <w:rsid w:val="00705400"/>
    <w:rsid w:val="00707D15"/>
    <w:rsid w:val="007408DD"/>
    <w:rsid w:val="00740BBB"/>
    <w:rsid w:val="007429B7"/>
    <w:rsid w:val="00755923"/>
    <w:rsid w:val="00760021"/>
    <w:rsid w:val="00766310"/>
    <w:rsid w:val="0078145E"/>
    <w:rsid w:val="0078760B"/>
    <w:rsid w:val="00797A39"/>
    <w:rsid w:val="007A0EF3"/>
    <w:rsid w:val="007A212D"/>
    <w:rsid w:val="007B4E20"/>
    <w:rsid w:val="007C0AF7"/>
    <w:rsid w:val="007C1E7B"/>
    <w:rsid w:val="007C7BC6"/>
    <w:rsid w:val="007D18DD"/>
    <w:rsid w:val="007D3075"/>
    <w:rsid w:val="007D6D9E"/>
    <w:rsid w:val="007E0CFE"/>
    <w:rsid w:val="00801CC4"/>
    <w:rsid w:val="00801DE0"/>
    <w:rsid w:val="008028F3"/>
    <w:rsid w:val="008029CA"/>
    <w:rsid w:val="00807510"/>
    <w:rsid w:val="00811F39"/>
    <w:rsid w:val="008132BB"/>
    <w:rsid w:val="008143C2"/>
    <w:rsid w:val="008148BB"/>
    <w:rsid w:val="008154D9"/>
    <w:rsid w:val="008173C5"/>
    <w:rsid w:val="00821BA7"/>
    <w:rsid w:val="00834DDC"/>
    <w:rsid w:val="0084263A"/>
    <w:rsid w:val="008456FD"/>
    <w:rsid w:val="00847CD5"/>
    <w:rsid w:val="00861A5D"/>
    <w:rsid w:val="00873193"/>
    <w:rsid w:val="00873396"/>
    <w:rsid w:val="0087653E"/>
    <w:rsid w:val="00880DC6"/>
    <w:rsid w:val="0088328B"/>
    <w:rsid w:val="008923FD"/>
    <w:rsid w:val="00897DA8"/>
    <w:rsid w:val="008A360A"/>
    <w:rsid w:val="008B1A4B"/>
    <w:rsid w:val="008C1C36"/>
    <w:rsid w:val="008C3BB9"/>
    <w:rsid w:val="008C7825"/>
    <w:rsid w:val="008D4522"/>
    <w:rsid w:val="008E46F8"/>
    <w:rsid w:val="008E4AB5"/>
    <w:rsid w:val="008E575B"/>
    <w:rsid w:val="008E5E37"/>
    <w:rsid w:val="008E605E"/>
    <w:rsid w:val="008E729B"/>
    <w:rsid w:val="008F625C"/>
    <w:rsid w:val="009028DE"/>
    <w:rsid w:val="009166B8"/>
    <w:rsid w:val="009405FC"/>
    <w:rsid w:val="009465E5"/>
    <w:rsid w:val="00965EED"/>
    <w:rsid w:val="00973DBB"/>
    <w:rsid w:val="00982A35"/>
    <w:rsid w:val="009867D8"/>
    <w:rsid w:val="009972F4"/>
    <w:rsid w:val="009A545F"/>
    <w:rsid w:val="009B4664"/>
    <w:rsid w:val="009C46E7"/>
    <w:rsid w:val="009C70E6"/>
    <w:rsid w:val="009C7286"/>
    <w:rsid w:val="009C7445"/>
    <w:rsid w:val="009D3154"/>
    <w:rsid w:val="009E0F9C"/>
    <w:rsid w:val="009E2BAF"/>
    <w:rsid w:val="009E5DB6"/>
    <w:rsid w:val="009F3750"/>
    <w:rsid w:val="00A04E27"/>
    <w:rsid w:val="00A05BBC"/>
    <w:rsid w:val="00A1303E"/>
    <w:rsid w:val="00A15C20"/>
    <w:rsid w:val="00A20A6F"/>
    <w:rsid w:val="00A4746B"/>
    <w:rsid w:val="00A54424"/>
    <w:rsid w:val="00A567E3"/>
    <w:rsid w:val="00A70EDD"/>
    <w:rsid w:val="00A80DFE"/>
    <w:rsid w:val="00A81DD8"/>
    <w:rsid w:val="00A87288"/>
    <w:rsid w:val="00AA3044"/>
    <w:rsid w:val="00AA4E49"/>
    <w:rsid w:val="00AA5E6B"/>
    <w:rsid w:val="00AC1DBF"/>
    <w:rsid w:val="00AE0557"/>
    <w:rsid w:val="00AF69AE"/>
    <w:rsid w:val="00B021B9"/>
    <w:rsid w:val="00B05695"/>
    <w:rsid w:val="00B05E23"/>
    <w:rsid w:val="00B11F5E"/>
    <w:rsid w:val="00B36A93"/>
    <w:rsid w:val="00B405B9"/>
    <w:rsid w:val="00B43696"/>
    <w:rsid w:val="00B46C08"/>
    <w:rsid w:val="00B643FF"/>
    <w:rsid w:val="00B6750E"/>
    <w:rsid w:val="00B8133A"/>
    <w:rsid w:val="00B935E4"/>
    <w:rsid w:val="00B9519E"/>
    <w:rsid w:val="00B952F0"/>
    <w:rsid w:val="00BC52EF"/>
    <w:rsid w:val="00BD0719"/>
    <w:rsid w:val="00BE7468"/>
    <w:rsid w:val="00BF6F24"/>
    <w:rsid w:val="00C03FB4"/>
    <w:rsid w:val="00C209FC"/>
    <w:rsid w:val="00C43C89"/>
    <w:rsid w:val="00C453AA"/>
    <w:rsid w:val="00C5248D"/>
    <w:rsid w:val="00C56AD0"/>
    <w:rsid w:val="00C646C1"/>
    <w:rsid w:val="00C66A81"/>
    <w:rsid w:val="00C67F4D"/>
    <w:rsid w:val="00C751C6"/>
    <w:rsid w:val="00C76547"/>
    <w:rsid w:val="00C87718"/>
    <w:rsid w:val="00C92E84"/>
    <w:rsid w:val="00C95296"/>
    <w:rsid w:val="00CA1F38"/>
    <w:rsid w:val="00CB7414"/>
    <w:rsid w:val="00CC406B"/>
    <w:rsid w:val="00CD52C0"/>
    <w:rsid w:val="00CE60FB"/>
    <w:rsid w:val="00CF69BD"/>
    <w:rsid w:val="00D01137"/>
    <w:rsid w:val="00D03628"/>
    <w:rsid w:val="00D0462F"/>
    <w:rsid w:val="00D14EE8"/>
    <w:rsid w:val="00D24749"/>
    <w:rsid w:val="00D4271C"/>
    <w:rsid w:val="00D42DAD"/>
    <w:rsid w:val="00D45AEA"/>
    <w:rsid w:val="00D5254C"/>
    <w:rsid w:val="00D5753B"/>
    <w:rsid w:val="00D67477"/>
    <w:rsid w:val="00D75F9E"/>
    <w:rsid w:val="00D966E8"/>
    <w:rsid w:val="00DA2C07"/>
    <w:rsid w:val="00DC4DC8"/>
    <w:rsid w:val="00DC5836"/>
    <w:rsid w:val="00DD1530"/>
    <w:rsid w:val="00DD5DA5"/>
    <w:rsid w:val="00DE48FF"/>
    <w:rsid w:val="00E07FDE"/>
    <w:rsid w:val="00E11203"/>
    <w:rsid w:val="00E113D7"/>
    <w:rsid w:val="00E151FB"/>
    <w:rsid w:val="00E16B00"/>
    <w:rsid w:val="00E17C54"/>
    <w:rsid w:val="00E263A7"/>
    <w:rsid w:val="00E32367"/>
    <w:rsid w:val="00E41F2F"/>
    <w:rsid w:val="00E43306"/>
    <w:rsid w:val="00E479E9"/>
    <w:rsid w:val="00E53CAB"/>
    <w:rsid w:val="00E606F4"/>
    <w:rsid w:val="00E65259"/>
    <w:rsid w:val="00E7486E"/>
    <w:rsid w:val="00E76E48"/>
    <w:rsid w:val="00E7799B"/>
    <w:rsid w:val="00EA0BDA"/>
    <w:rsid w:val="00EA2D51"/>
    <w:rsid w:val="00EB252C"/>
    <w:rsid w:val="00EB3E08"/>
    <w:rsid w:val="00EB7A71"/>
    <w:rsid w:val="00ED3062"/>
    <w:rsid w:val="00EE0828"/>
    <w:rsid w:val="00EE2C7B"/>
    <w:rsid w:val="00F176BB"/>
    <w:rsid w:val="00F313CF"/>
    <w:rsid w:val="00F33851"/>
    <w:rsid w:val="00F466B0"/>
    <w:rsid w:val="00F53E95"/>
    <w:rsid w:val="00F72534"/>
    <w:rsid w:val="00F80117"/>
    <w:rsid w:val="00F82B2C"/>
    <w:rsid w:val="00F85A9F"/>
    <w:rsid w:val="00FB15BE"/>
    <w:rsid w:val="00FB169C"/>
    <w:rsid w:val="00FB22A3"/>
    <w:rsid w:val="00FC070A"/>
    <w:rsid w:val="00FC2EA5"/>
    <w:rsid w:val="00FC524F"/>
    <w:rsid w:val="00FD1E6F"/>
    <w:rsid w:val="00FF2C7A"/>
    <w:rsid w:val="00FF41BA"/>
    <w:rsid w:val="00FF67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50"/>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2056E0"/>
    <w:pPr>
      <w:keepNext/>
      <w:jc w:val="center"/>
      <w:outlineLvl w:val="0"/>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F3750"/>
    <w:rPr>
      <w:rFonts w:ascii=".VnTimeH" w:hAnsi=".VnTimeH"/>
      <w:sz w:val="26"/>
    </w:rPr>
  </w:style>
  <w:style w:type="character" w:customStyle="1" w:styleId="BodyText3Char">
    <w:name w:val="Body Text 3 Char"/>
    <w:basedOn w:val="DefaultParagraphFont"/>
    <w:link w:val="BodyText3"/>
    <w:rsid w:val="009F3750"/>
    <w:rPr>
      <w:rFonts w:ascii=".VnTimeH" w:eastAsia="Times New Roman" w:hAnsi=".VnTimeH" w:cs="Times New Roman"/>
      <w:sz w:val="26"/>
      <w:szCs w:val="20"/>
    </w:rPr>
  </w:style>
  <w:style w:type="paragraph" w:styleId="BodyText">
    <w:name w:val="Body Text"/>
    <w:basedOn w:val="Normal"/>
    <w:link w:val="BodyTextChar"/>
    <w:rsid w:val="009F3750"/>
    <w:pPr>
      <w:jc w:val="center"/>
    </w:pPr>
    <w:rPr>
      <w:rFonts w:ascii=".VnTimeH" w:hAnsi=".VnTimeH"/>
      <w:b/>
      <w:kern w:val="28"/>
      <w:sz w:val="32"/>
    </w:rPr>
  </w:style>
  <w:style w:type="character" w:customStyle="1" w:styleId="BodyTextChar">
    <w:name w:val="Body Text Char"/>
    <w:basedOn w:val="DefaultParagraphFont"/>
    <w:link w:val="BodyText"/>
    <w:rsid w:val="009F3750"/>
    <w:rPr>
      <w:rFonts w:ascii=".VnTimeH" w:eastAsia="Times New Roman" w:hAnsi=".VnTimeH" w:cs="Times New Roman"/>
      <w:b/>
      <w:kern w:val="28"/>
      <w:sz w:val="32"/>
      <w:szCs w:val="20"/>
    </w:rPr>
  </w:style>
  <w:style w:type="character" w:styleId="PageNumber">
    <w:name w:val="page number"/>
    <w:basedOn w:val="DefaultParagraphFont"/>
    <w:rsid w:val="009F3750"/>
  </w:style>
  <w:style w:type="paragraph" w:styleId="Footer">
    <w:name w:val="footer"/>
    <w:basedOn w:val="Normal"/>
    <w:link w:val="FooterChar"/>
    <w:uiPriority w:val="99"/>
    <w:rsid w:val="009F3750"/>
    <w:pPr>
      <w:tabs>
        <w:tab w:val="center" w:pos="4320"/>
        <w:tab w:val="right" w:pos="8640"/>
      </w:tabs>
    </w:pPr>
  </w:style>
  <w:style w:type="character" w:customStyle="1" w:styleId="FooterChar">
    <w:name w:val="Footer Char"/>
    <w:basedOn w:val="DefaultParagraphFont"/>
    <w:link w:val="Footer"/>
    <w:uiPriority w:val="99"/>
    <w:rsid w:val="009F3750"/>
    <w:rPr>
      <w:rFonts w:ascii=".VnTime" w:eastAsia="Times New Roman" w:hAnsi=".VnTime" w:cs="Times New Roman"/>
      <w:sz w:val="28"/>
      <w:szCs w:val="20"/>
    </w:rPr>
  </w:style>
  <w:style w:type="paragraph" w:styleId="Header">
    <w:name w:val="header"/>
    <w:basedOn w:val="Normal"/>
    <w:link w:val="HeaderChar"/>
    <w:uiPriority w:val="99"/>
    <w:unhideWhenUsed/>
    <w:rsid w:val="001C01E2"/>
    <w:pPr>
      <w:tabs>
        <w:tab w:val="center" w:pos="4513"/>
        <w:tab w:val="right" w:pos="9026"/>
      </w:tabs>
    </w:pPr>
  </w:style>
  <w:style w:type="character" w:customStyle="1" w:styleId="HeaderChar">
    <w:name w:val="Header Char"/>
    <w:basedOn w:val="DefaultParagraphFont"/>
    <w:link w:val="Header"/>
    <w:uiPriority w:val="99"/>
    <w:rsid w:val="001C01E2"/>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1C01E2"/>
    <w:rPr>
      <w:rFonts w:ascii="Tahoma" w:hAnsi="Tahoma" w:cs="Tahoma"/>
      <w:sz w:val="16"/>
      <w:szCs w:val="16"/>
    </w:rPr>
  </w:style>
  <w:style w:type="character" w:customStyle="1" w:styleId="BalloonTextChar">
    <w:name w:val="Balloon Text Char"/>
    <w:basedOn w:val="DefaultParagraphFont"/>
    <w:link w:val="BalloonText"/>
    <w:uiPriority w:val="99"/>
    <w:semiHidden/>
    <w:rsid w:val="001C01E2"/>
    <w:rPr>
      <w:rFonts w:ascii="Tahoma" w:eastAsia="Times New Roman" w:hAnsi="Tahoma" w:cs="Tahoma"/>
      <w:sz w:val="16"/>
      <w:szCs w:val="16"/>
    </w:rPr>
  </w:style>
  <w:style w:type="character" w:customStyle="1" w:styleId="Vnbnnidung2">
    <w:name w:val="Văn bản nội dung (2)_"/>
    <w:basedOn w:val="DefaultParagraphFont"/>
    <w:link w:val="Vnbnnidung20"/>
    <w:rsid w:val="00515B22"/>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515B22"/>
    <w:pPr>
      <w:widowControl w:val="0"/>
      <w:shd w:val="clear" w:color="auto" w:fill="FFFFFF"/>
      <w:spacing w:before="660" w:line="355" w:lineRule="exact"/>
      <w:jc w:val="both"/>
    </w:pPr>
    <w:rPr>
      <w:rFonts w:ascii="Times New Roman" w:hAnsi="Times New Roman"/>
      <w:szCs w:val="28"/>
    </w:rPr>
  </w:style>
  <w:style w:type="character" w:customStyle="1" w:styleId="Tiu1">
    <w:name w:val="Tiêu đề #1_"/>
    <w:basedOn w:val="DefaultParagraphFont"/>
    <w:link w:val="Tiu10"/>
    <w:rsid w:val="00A70EDD"/>
    <w:rPr>
      <w:rFonts w:ascii="Times New Roman" w:eastAsia="Times New Roman" w:hAnsi="Times New Roman" w:cs="Times New Roman"/>
      <w:b/>
      <w:bCs/>
      <w:sz w:val="28"/>
      <w:szCs w:val="28"/>
      <w:shd w:val="clear" w:color="auto" w:fill="FFFFFF"/>
    </w:rPr>
  </w:style>
  <w:style w:type="paragraph" w:customStyle="1" w:styleId="Tiu10">
    <w:name w:val="Tiêu đề #1"/>
    <w:basedOn w:val="Normal"/>
    <w:link w:val="Tiu1"/>
    <w:rsid w:val="00A70EDD"/>
    <w:pPr>
      <w:widowControl w:val="0"/>
      <w:shd w:val="clear" w:color="auto" w:fill="FFFFFF"/>
      <w:spacing w:before="660" w:line="0" w:lineRule="atLeast"/>
      <w:jc w:val="center"/>
      <w:outlineLvl w:val="0"/>
    </w:pPr>
    <w:rPr>
      <w:rFonts w:ascii="Times New Roman" w:hAnsi="Times New Roman"/>
      <w:b/>
      <w:bCs/>
      <w:szCs w:val="28"/>
    </w:rPr>
  </w:style>
  <w:style w:type="paragraph" w:styleId="ListParagraph">
    <w:name w:val="List Paragraph"/>
    <w:basedOn w:val="Normal"/>
    <w:link w:val="ListParagraphChar"/>
    <w:qFormat/>
    <w:rsid w:val="003959B7"/>
    <w:pPr>
      <w:ind w:left="720"/>
      <w:contextualSpacing/>
    </w:pPr>
    <w:rPr>
      <w:sz w:val="24"/>
      <w:szCs w:val="24"/>
    </w:rPr>
  </w:style>
  <w:style w:type="paragraph" w:styleId="NormalWeb">
    <w:name w:val="Normal (Web)"/>
    <w:basedOn w:val="Normal"/>
    <w:uiPriority w:val="99"/>
    <w:unhideWhenUsed/>
    <w:rsid w:val="003959B7"/>
    <w:pPr>
      <w:spacing w:before="100" w:beforeAutospacing="1" w:after="100" w:afterAutospacing="1"/>
    </w:pPr>
    <w:rPr>
      <w:rFonts w:ascii="Times New Roman" w:hAnsi="Times New Roman"/>
      <w:sz w:val="24"/>
      <w:szCs w:val="24"/>
    </w:rPr>
  </w:style>
  <w:style w:type="character" w:customStyle="1" w:styleId="ListParagraphChar">
    <w:name w:val="List Paragraph Char"/>
    <w:link w:val="ListParagraph"/>
    <w:rsid w:val="003959B7"/>
    <w:rPr>
      <w:rFonts w:ascii=".VnTime" w:eastAsia="Times New Roman" w:hAnsi=".VnTime" w:cs="Times New Roman"/>
      <w:sz w:val="24"/>
      <w:szCs w:val="24"/>
    </w:rPr>
  </w:style>
  <w:style w:type="character" w:customStyle="1" w:styleId="Vnbnnidung3">
    <w:name w:val="Văn bản nội dung (3)_"/>
    <w:basedOn w:val="DefaultParagraphFont"/>
    <w:link w:val="Vnbnnidung30"/>
    <w:rsid w:val="00542A32"/>
    <w:rPr>
      <w:rFonts w:ascii="Times New Roman" w:eastAsia="Times New Roman" w:hAnsi="Times New Roman" w:cs="Times New Roman"/>
      <w:b/>
      <w:bCs/>
      <w:sz w:val="28"/>
      <w:szCs w:val="28"/>
      <w:shd w:val="clear" w:color="auto" w:fill="FFFFFF"/>
    </w:rPr>
  </w:style>
  <w:style w:type="character" w:customStyle="1" w:styleId="Vnbnnidung5">
    <w:name w:val="Văn bản nội dung (5)_"/>
    <w:basedOn w:val="DefaultParagraphFont"/>
    <w:link w:val="Vnbnnidung50"/>
    <w:rsid w:val="00542A32"/>
    <w:rPr>
      <w:rFonts w:ascii="Times New Roman" w:eastAsia="Times New Roman" w:hAnsi="Times New Roman" w:cs="Times New Roman"/>
      <w:i/>
      <w:iCs/>
      <w:sz w:val="28"/>
      <w:szCs w:val="28"/>
      <w:shd w:val="clear" w:color="auto" w:fill="FFFFFF"/>
    </w:rPr>
  </w:style>
  <w:style w:type="paragraph" w:customStyle="1" w:styleId="Vnbnnidung50">
    <w:name w:val="Văn bản nội dung (5)"/>
    <w:basedOn w:val="Normal"/>
    <w:link w:val="Vnbnnidung5"/>
    <w:rsid w:val="00542A32"/>
    <w:pPr>
      <w:widowControl w:val="0"/>
      <w:shd w:val="clear" w:color="auto" w:fill="FFFFFF"/>
      <w:spacing w:before="120" w:line="355" w:lineRule="exact"/>
      <w:jc w:val="both"/>
    </w:pPr>
    <w:rPr>
      <w:rFonts w:ascii="Times New Roman" w:hAnsi="Times New Roman"/>
      <w:i/>
      <w:iCs/>
      <w:szCs w:val="28"/>
    </w:rPr>
  </w:style>
  <w:style w:type="paragraph" w:customStyle="1" w:styleId="Vnbnnidung30">
    <w:name w:val="Văn bản nội dung (3)"/>
    <w:basedOn w:val="Normal"/>
    <w:link w:val="Vnbnnidung3"/>
    <w:rsid w:val="00542A32"/>
    <w:pPr>
      <w:widowControl w:val="0"/>
      <w:shd w:val="clear" w:color="auto" w:fill="FFFFFF"/>
      <w:spacing w:after="240" w:line="317" w:lineRule="exact"/>
      <w:jc w:val="center"/>
    </w:pPr>
    <w:rPr>
      <w:rFonts w:ascii="Times New Roman" w:hAnsi="Times New Roman"/>
      <w:b/>
      <w:bCs/>
      <w:szCs w:val="28"/>
    </w:rPr>
  </w:style>
  <w:style w:type="paragraph" w:styleId="FootnoteText">
    <w:name w:val="footnote text"/>
    <w:basedOn w:val="Normal"/>
    <w:link w:val="FootnoteTextChar"/>
    <w:uiPriority w:val="99"/>
    <w:semiHidden/>
    <w:unhideWhenUsed/>
    <w:rsid w:val="003F0169"/>
    <w:rPr>
      <w:sz w:val="20"/>
    </w:rPr>
  </w:style>
  <w:style w:type="character" w:customStyle="1" w:styleId="FootnoteTextChar">
    <w:name w:val="Footnote Text Char"/>
    <w:basedOn w:val="DefaultParagraphFont"/>
    <w:link w:val="FootnoteText"/>
    <w:uiPriority w:val="99"/>
    <w:semiHidden/>
    <w:rsid w:val="003F0169"/>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3F0169"/>
    <w:rPr>
      <w:vertAlign w:val="superscript"/>
    </w:rPr>
  </w:style>
  <w:style w:type="character" w:customStyle="1" w:styleId="Ghichcuitrang">
    <w:name w:val="Ghi chú cuối trang_"/>
    <w:basedOn w:val="DefaultParagraphFont"/>
    <w:link w:val="Ghichcuitrang0"/>
    <w:rsid w:val="0014118D"/>
    <w:rPr>
      <w:rFonts w:ascii="Times New Roman" w:eastAsia="Times New Roman" w:hAnsi="Times New Roman" w:cs="Times New Roman"/>
      <w:sz w:val="19"/>
      <w:szCs w:val="19"/>
      <w:shd w:val="clear" w:color="auto" w:fill="FFFFFF"/>
    </w:rPr>
  </w:style>
  <w:style w:type="paragraph" w:customStyle="1" w:styleId="Ghichcuitrang0">
    <w:name w:val="Ghi chú cuối trang"/>
    <w:basedOn w:val="Normal"/>
    <w:link w:val="Ghichcuitrang"/>
    <w:rsid w:val="0014118D"/>
    <w:pPr>
      <w:widowControl w:val="0"/>
      <w:shd w:val="clear" w:color="auto" w:fill="FFFFFF"/>
      <w:spacing w:line="250" w:lineRule="exact"/>
      <w:jc w:val="both"/>
    </w:pPr>
    <w:rPr>
      <w:rFonts w:ascii="Times New Roman" w:hAnsi="Times New Roman"/>
      <w:sz w:val="19"/>
      <w:szCs w:val="19"/>
    </w:rPr>
  </w:style>
  <w:style w:type="character" w:customStyle="1" w:styleId="Heading1Char">
    <w:name w:val="Heading 1 Char"/>
    <w:basedOn w:val="DefaultParagraphFont"/>
    <w:link w:val="Heading1"/>
    <w:rsid w:val="002056E0"/>
    <w:rPr>
      <w:rFonts w:ascii=".VnTimeH" w:eastAsia="Times New Roman" w:hAnsi=".VnTimeH" w:cs="Times New Roman"/>
      <w:b/>
      <w:bCs/>
      <w:sz w:val="24"/>
      <w:szCs w:val="24"/>
    </w:rPr>
  </w:style>
  <w:style w:type="paragraph" w:customStyle="1" w:styleId="TableParagraph">
    <w:name w:val="Table Paragraph"/>
    <w:basedOn w:val="Normal"/>
    <w:uiPriority w:val="1"/>
    <w:qFormat/>
    <w:rsid w:val="002056E0"/>
    <w:pPr>
      <w:widowControl w:val="0"/>
      <w:autoSpaceDE w:val="0"/>
      <w:autoSpaceDN w:val="0"/>
    </w:pPr>
    <w:rPr>
      <w:rFonts w:ascii="Times New Roman" w:hAnsi="Times New Roman"/>
      <w:sz w:val="22"/>
      <w:szCs w:val="22"/>
    </w:rPr>
  </w:style>
  <w:style w:type="character" w:customStyle="1" w:styleId="utranghocchntrang">
    <w:name w:val="Đầu trang hoặc chân trang"/>
    <w:basedOn w:val="DefaultParagraphFont"/>
    <w:rsid w:val="00541DD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50"/>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2056E0"/>
    <w:pPr>
      <w:keepNext/>
      <w:jc w:val="center"/>
      <w:outlineLvl w:val="0"/>
    </w:pPr>
    <w:rPr>
      <w:rFonts w:ascii=".VnTimeH" w:hAnsi=".VnTimeH"/>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F3750"/>
    <w:rPr>
      <w:rFonts w:ascii=".VnTimeH" w:hAnsi=".VnTimeH"/>
      <w:sz w:val="26"/>
    </w:rPr>
  </w:style>
  <w:style w:type="character" w:customStyle="1" w:styleId="BodyText3Char">
    <w:name w:val="Body Text 3 Char"/>
    <w:basedOn w:val="DefaultParagraphFont"/>
    <w:link w:val="BodyText3"/>
    <w:rsid w:val="009F3750"/>
    <w:rPr>
      <w:rFonts w:ascii=".VnTimeH" w:eastAsia="Times New Roman" w:hAnsi=".VnTimeH" w:cs="Times New Roman"/>
      <w:sz w:val="26"/>
      <w:szCs w:val="20"/>
    </w:rPr>
  </w:style>
  <w:style w:type="paragraph" w:styleId="BodyText">
    <w:name w:val="Body Text"/>
    <w:basedOn w:val="Normal"/>
    <w:link w:val="BodyTextChar"/>
    <w:rsid w:val="009F3750"/>
    <w:pPr>
      <w:jc w:val="center"/>
    </w:pPr>
    <w:rPr>
      <w:rFonts w:ascii=".VnTimeH" w:hAnsi=".VnTimeH"/>
      <w:b/>
      <w:kern w:val="28"/>
      <w:sz w:val="32"/>
    </w:rPr>
  </w:style>
  <w:style w:type="character" w:customStyle="1" w:styleId="BodyTextChar">
    <w:name w:val="Body Text Char"/>
    <w:basedOn w:val="DefaultParagraphFont"/>
    <w:link w:val="BodyText"/>
    <w:rsid w:val="009F3750"/>
    <w:rPr>
      <w:rFonts w:ascii=".VnTimeH" w:eastAsia="Times New Roman" w:hAnsi=".VnTimeH" w:cs="Times New Roman"/>
      <w:b/>
      <w:kern w:val="28"/>
      <w:sz w:val="32"/>
      <w:szCs w:val="20"/>
    </w:rPr>
  </w:style>
  <w:style w:type="character" w:styleId="PageNumber">
    <w:name w:val="page number"/>
    <w:basedOn w:val="DefaultParagraphFont"/>
    <w:rsid w:val="009F3750"/>
  </w:style>
  <w:style w:type="paragraph" w:styleId="Footer">
    <w:name w:val="footer"/>
    <w:basedOn w:val="Normal"/>
    <w:link w:val="FooterChar"/>
    <w:uiPriority w:val="99"/>
    <w:rsid w:val="009F3750"/>
    <w:pPr>
      <w:tabs>
        <w:tab w:val="center" w:pos="4320"/>
        <w:tab w:val="right" w:pos="8640"/>
      </w:tabs>
    </w:pPr>
  </w:style>
  <w:style w:type="character" w:customStyle="1" w:styleId="FooterChar">
    <w:name w:val="Footer Char"/>
    <w:basedOn w:val="DefaultParagraphFont"/>
    <w:link w:val="Footer"/>
    <w:uiPriority w:val="99"/>
    <w:rsid w:val="009F3750"/>
    <w:rPr>
      <w:rFonts w:ascii=".VnTime" w:eastAsia="Times New Roman" w:hAnsi=".VnTime" w:cs="Times New Roman"/>
      <w:sz w:val="28"/>
      <w:szCs w:val="20"/>
    </w:rPr>
  </w:style>
  <w:style w:type="paragraph" w:styleId="Header">
    <w:name w:val="header"/>
    <w:basedOn w:val="Normal"/>
    <w:link w:val="HeaderChar"/>
    <w:uiPriority w:val="99"/>
    <w:unhideWhenUsed/>
    <w:rsid w:val="001C01E2"/>
    <w:pPr>
      <w:tabs>
        <w:tab w:val="center" w:pos="4513"/>
        <w:tab w:val="right" w:pos="9026"/>
      </w:tabs>
    </w:pPr>
  </w:style>
  <w:style w:type="character" w:customStyle="1" w:styleId="HeaderChar">
    <w:name w:val="Header Char"/>
    <w:basedOn w:val="DefaultParagraphFont"/>
    <w:link w:val="Header"/>
    <w:uiPriority w:val="99"/>
    <w:rsid w:val="001C01E2"/>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1C01E2"/>
    <w:rPr>
      <w:rFonts w:ascii="Tahoma" w:hAnsi="Tahoma" w:cs="Tahoma"/>
      <w:sz w:val="16"/>
      <w:szCs w:val="16"/>
    </w:rPr>
  </w:style>
  <w:style w:type="character" w:customStyle="1" w:styleId="BalloonTextChar">
    <w:name w:val="Balloon Text Char"/>
    <w:basedOn w:val="DefaultParagraphFont"/>
    <w:link w:val="BalloonText"/>
    <w:uiPriority w:val="99"/>
    <w:semiHidden/>
    <w:rsid w:val="001C01E2"/>
    <w:rPr>
      <w:rFonts w:ascii="Tahoma" w:eastAsia="Times New Roman" w:hAnsi="Tahoma" w:cs="Tahoma"/>
      <w:sz w:val="16"/>
      <w:szCs w:val="16"/>
    </w:rPr>
  </w:style>
  <w:style w:type="character" w:customStyle="1" w:styleId="Vnbnnidung2">
    <w:name w:val="Văn bản nội dung (2)_"/>
    <w:basedOn w:val="DefaultParagraphFont"/>
    <w:link w:val="Vnbnnidung20"/>
    <w:rsid w:val="00515B22"/>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515B22"/>
    <w:pPr>
      <w:widowControl w:val="0"/>
      <w:shd w:val="clear" w:color="auto" w:fill="FFFFFF"/>
      <w:spacing w:before="660" w:line="355" w:lineRule="exact"/>
      <w:jc w:val="both"/>
    </w:pPr>
    <w:rPr>
      <w:rFonts w:ascii="Times New Roman" w:hAnsi="Times New Roman"/>
      <w:szCs w:val="28"/>
    </w:rPr>
  </w:style>
  <w:style w:type="character" w:customStyle="1" w:styleId="Tiu1">
    <w:name w:val="Tiêu đề #1_"/>
    <w:basedOn w:val="DefaultParagraphFont"/>
    <w:link w:val="Tiu10"/>
    <w:rsid w:val="00A70EDD"/>
    <w:rPr>
      <w:rFonts w:ascii="Times New Roman" w:eastAsia="Times New Roman" w:hAnsi="Times New Roman" w:cs="Times New Roman"/>
      <w:b/>
      <w:bCs/>
      <w:sz w:val="28"/>
      <w:szCs w:val="28"/>
      <w:shd w:val="clear" w:color="auto" w:fill="FFFFFF"/>
    </w:rPr>
  </w:style>
  <w:style w:type="paragraph" w:customStyle="1" w:styleId="Tiu10">
    <w:name w:val="Tiêu đề #1"/>
    <w:basedOn w:val="Normal"/>
    <w:link w:val="Tiu1"/>
    <w:rsid w:val="00A70EDD"/>
    <w:pPr>
      <w:widowControl w:val="0"/>
      <w:shd w:val="clear" w:color="auto" w:fill="FFFFFF"/>
      <w:spacing w:before="660" w:line="0" w:lineRule="atLeast"/>
      <w:jc w:val="center"/>
      <w:outlineLvl w:val="0"/>
    </w:pPr>
    <w:rPr>
      <w:rFonts w:ascii="Times New Roman" w:hAnsi="Times New Roman"/>
      <w:b/>
      <w:bCs/>
      <w:szCs w:val="28"/>
    </w:rPr>
  </w:style>
  <w:style w:type="paragraph" w:styleId="ListParagraph">
    <w:name w:val="List Paragraph"/>
    <w:basedOn w:val="Normal"/>
    <w:link w:val="ListParagraphChar"/>
    <w:qFormat/>
    <w:rsid w:val="003959B7"/>
    <w:pPr>
      <w:ind w:left="720"/>
      <w:contextualSpacing/>
    </w:pPr>
    <w:rPr>
      <w:sz w:val="24"/>
      <w:szCs w:val="24"/>
      <w:lang w:val="x-none" w:eastAsia="x-none"/>
    </w:rPr>
  </w:style>
  <w:style w:type="paragraph" w:styleId="NormalWeb">
    <w:name w:val="Normal (Web)"/>
    <w:basedOn w:val="Normal"/>
    <w:uiPriority w:val="99"/>
    <w:unhideWhenUsed/>
    <w:rsid w:val="003959B7"/>
    <w:pPr>
      <w:spacing w:before="100" w:beforeAutospacing="1" w:after="100" w:afterAutospacing="1"/>
    </w:pPr>
    <w:rPr>
      <w:rFonts w:ascii="Times New Roman" w:hAnsi="Times New Roman"/>
      <w:sz w:val="24"/>
      <w:szCs w:val="24"/>
    </w:rPr>
  </w:style>
  <w:style w:type="character" w:customStyle="1" w:styleId="ListParagraphChar">
    <w:name w:val="List Paragraph Char"/>
    <w:link w:val="ListParagraph"/>
    <w:rsid w:val="003959B7"/>
    <w:rPr>
      <w:rFonts w:ascii=".VnTime" w:eastAsia="Times New Roman" w:hAnsi=".VnTime" w:cs="Times New Roman"/>
      <w:sz w:val="24"/>
      <w:szCs w:val="24"/>
      <w:lang w:val="x-none" w:eastAsia="x-none"/>
    </w:rPr>
  </w:style>
  <w:style w:type="character" w:customStyle="1" w:styleId="Vnbnnidung3">
    <w:name w:val="Văn bản nội dung (3)_"/>
    <w:basedOn w:val="DefaultParagraphFont"/>
    <w:link w:val="Vnbnnidung30"/>
    <w:rsid w:val="00542A32"/>
    <w:rPr>
      <w:rFonts w:ascii="Times New Roman" w:eastAsia="Times New Roman" w:hAnsi="Times New Roman" w:cs="Times New Roman"/>
      <w:b/>
      <w:bCs/>
      <w:sz w:val="28"/>
      <w:szCs w:val="28"/>
      <w:shd w:val="clear" w:color="auto" w:fill="FFFFFF"/>
    </w:rPr>
  </w:style>
  <w:style w:type="character" w:customStyle="1" w:styleId="Vnbnnidung5">
    <w:name w:val="Văn bản nội dung (5)_"/>
    <w:basedOn w:val="DefaultParagraphFont"/>
    <w:link w:val="Vnbnnidung50"/>
    <w:rsid w:val="00542A32"/>
    <w:rPr>
      <w:rFonts w:ascii="Times New Roman" w:eastAsia="Times New Roman" w:hAnsi="Times New Roman" w:cs="Times New Roman"/>
      <w:i/>
      <w:iCs/>
      <w:sz w:val="28"/>
      <w:szCs w:val="28"/>
      <w:shd w:val="clear" w:color="auto" w:fill="FFFFFF"/>
    </w:rPr>
  </w:style>
  <w:style w:type="paragraph" w:customStyle="1" w:styleId="Vnbnnidung50">
    <w:name w:val="Văn bản nội dung (5)"/>
    <w:basedOn w:val="Normal"/>
    <w:link w:val="Vnbnnidung5"/>
    <w:rsid w:val="00542A32"/>
    <w:pPr>
      <w:widowControl w:val="0"/>
      <w:shd w:val="clear" w:color="auto" w:fill="FFFFFF"/>
      <w:spacing w:before="120" w:line="355" w:lineRule="exact"/>
      <w:jc w:val="both"/>
    </w:pPr>
    <w:rPr>
      <w:rFonts w:ascii="Times New Roman" w:hAnsi="Times New Roman"/>
      <w:i/>
      <w:iCs/>
      <w:szCs w:val="28"/>
    </w:rPr>
  </w:style>
  <w:style w:type="paragraph" w:customStyle="1" w:styleId="Vnbnnidung30">
    <w:name w:val="Văn bản nội dung (3)"/>
    <w:basedOn w:val="Normal"/>
    <w:link w:val="Vnbnnidung3"/>
    <w:rsid w:val="00542A32"/>
    <w:pPr>
      <w:widowControl w:val="0"/>
      <w:shd w:val="clear" w:color="auto" w:fill="FFFFFF"/>
      <w:spacing w:after="240" w:line="317" w:lineRule="exact"/>
      <w:jc w:val="center"/>
    </w:pPr>
    <w:rPr>
      <w:rFonts w:ascii="Times New Roman" w:hAnsi="Times New Roman"/>
      <w:b/>
      <w:bCs/>
      <w:szCs w:val="28"/>
    </w:rPr>
  </w:style>
  <w:style w:type="paragraph" w:styleId="FootnoteText">
    <w:name w:val="footnote text"/>
    <w:basedOn w:val="Normal"/>
    <w:link w:val="FootnoteTextChar"/>
    <w:uiPriority w:val="99"/>
    <w:semiHidden/>
    <w:unhideWhenUsed/>
    <w:rsid w:val="003F0169"/>
    <w:rPr>
      <w:sz w:val="20"/>
    </w:rPr>
  </w:style>
  <w:style w:type="character" w:customStyle="1" w:styleId="FootnoteTextChar">
    <w:name w:val="Footnote Text Char"/>
    <w:basedOn w:val="DefaultParagraphFont"/>
    <w:link w:val="FootnoteText"/>
    <w:uiPriority w:val="99"/>
    <w:semiHidden/>
    <w:rsid w:val="003F0169"/>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3F0169"/>
    <w:rPr>
      <w:vertAlign w:val="superscript"/>
    </w:rPr>
  </w:style>
  <w:style w:type="character" w:customStyle="1" w:styleId="Ghichcuitrang">
    <w:name w:val="Ghi chú cuối trang_"/>
    <w:basedOn w:val="DefaultParagraphFont"/>
    <w:link w:val="Ghichcuitrang0"/>
    <w:rsid w:val="0014118D"/>
    <w:rPr>
      <w:rFonts w:ascii="Times New Roman" w:eastAsia="Times New Roman" w:hAnsi="Times New Roman" w:cs="Times New Roman"/>
      <w:sz w:val="19"/>
      <w:szCs w:val="19"/>
      <w:shd w:val="clear" w:color="auto" w:fill="FFFFFF"/>
    </w:rPr>
  </w:style>
  <w:style w:type="paragraph" w:customStyle="1" w:styleId="Ghichcuitrang0">
    <w:name w:val="Ghi chú cuối trang"/>
    <w:basedOn w:val="Normal"/>
    <w:link w:val="Ghichcuitrang"/>
    <w:rsid w:val="0014118D"/>
    <w:pPr>
      <w:widowControl w:val="0"/>
      <w:shd w:val="clear" w:color="auto" w:fill="FFFFFF"/>
      <w:spacing w:line="250" w:lineRule="exact"/>
      <w:jc w:val="both"/>
    </w:pPr>
    <w:rPr>
      <w:rFonts w:ascii="Times New Roman" w:hAnsi="Times New Roman"/>
      <w:sz w:val="19"/>
      <w:szCs w:val="19"/>
    </w:rPr>
  </w:style>
  <w:style w:type="character" w:customStyle="1" w:styleId="Heading1Char">
    <w:name w:val="Heading 1 Char"/>
    <w:basedOn w:val="DefaultParagraphFont"/>
    <w:link w:val="Heading1"/>
    <w:rsid w:val="002056E0"/>
    <w:rPr>
      <w:rFonts w:ascii=".VnTimeH" w:eastAsia="Times New Roman" w:hAnsi=".VnTimeH" w:cs="Times New Roman"/>
      <w:b/>
      <w:bCs/>
      <w:sz w:val="24"/>
      <w:szCs w:val="24"/>
      <w:lang w:val="x-none" w:eastAsia="x-none"/>
    </w:rPr>
  </w:style>
  <w:style w:type="paragraph" w:customStyle="1" w:styleId="TableParagraph">
    <w:name w:val="Table Paragraph"/>
    <w:basedOn w:val="Normal"/>
    <w:uiPriority w:val="1"/>
    <w:qFormat/>
    <w:rsid w:val="002056E0"/>
    <w:pPr>
      <w:widowControl w:val="0"/>
      <w:autoSpaceDE w:val="0"/>
      <w:autoSpaceDN w:val="0"/>
    </w:pPr>
    <w:rPr>
      <w:rFonts w:ascii="Times New Roman" w:hAnsi="Times New Roman"/>
      <w:sz w:val="22"/>
      <w:szCs w:val="22"/>
      <w:lang w:val="vi"/>
    </w:rPr>
  </w:style>
  <w:style w:type="character" w:customStyle="1" w:styleId="utranghocchntrang">
    <w:name w:val="Đầu trang hoặc chân trang"/>
    <w:basedOn w:val="DefaultParagraphFont"/>
    <w:rsid w:val="00541DD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B88B-1355-49DA-97DA-1218235C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9</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45</cp:revision>
  <cp:lastPrinted>2020-07-10T03:23:00Z</cp:lastPrinted>
  <dcterms:created xsi:type="dcterms:W3CDTF">2020-07-12T10:52:00Z</dcterms:created>
  <dcterms:modified xsi:type="dcterms:W3CDTF">2020-07-20T01:41:00Z</dcterms:modified>
</cp:coreProperties>
</file>